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2" w:rsidRDefault="00094207" w:rsidP="00791439">
      <w:pPr>
        <w:jc w:val="center"/>
      </w:pPr>
    </w:p>
    <w:p w:rsidR="00791439" w:rsidRDefault="00791439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9E7973" w:rsidRDefault="009E7973" w:rsidP="00791439">
      <w:pPr>
        <w:jc w:val="center"/>
      </w:pPr>
    </w:p>
    <w:p w:rsidR="00791439" w:rsidRPr="009E7973" w:rsidRDefault="00791439" w:rsidP="00444D98">
      <w:pPr>
        <w:pStyle w:val="Nzev"/>
      </w:pPr>
      <w:r w:rsidRPr="009E7973">
        <w:t>Einstein</w:t>
      </w:r>
    </w:p>
    <w:p w:rsidR="00791439" w:rsidRDefault="009E7973" w:rsidP="00444D98">
      <w:r>
        <w:t>Výchovný obojek na dálku</w:t>
      </w:r>
    </w:p>
    <w:p w:rsidR="00791439" w:rsidRDefault="00791439" w:rsidP="00791439">
      <w:pPr>
        <w:jc w:val="center"/>
      </w:pPr>
    </w:p>
    <w:p w:rsidR="00791439" w:rsidRDefault="00791439" w:rsidP="00791439">
      <w:r>
        <w:t>Děkujeme Vám za zakoupení Einstein výchovného obojku na dálku od E-</w:t>
      </w:r>
      <w:proofErr w:type="spellStart"/>
      <w:r>
        <w:t>Collar</w:t>
      </w:r>
      <w:proofErr w:type="spellEnd"/>
      <w:r>
        <w:t xml:space="preserve"> Technologies, Inc.</w:t>
      </w:r>
    </w:p>
    <w:p w:rsidR="00791439" w:rsidRDefault="00791439" w:rsidP="00791439">
      <w:r>
        <w:t>Přejeme Vám hodně štěstí s výchovou Vašeho psa, v případě jakýchkoliv otázek nás neváhejte kontaktovat</w:t>
      </w:r>
    </w:p>
    <w:p w:rsidR="00791439" w:rsidRDefault="00791439" w:rsidP="00791439"/>
    <w:p w:rsidR="00791439" w:rsidRDefault="00791439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D92EE0" w:rsidRDefault="00D92EE0" w:rsidP="00791439"/>
    <w:p w:rsidR="009E7973" w:rsidRDefault="009E7973" w:rsidP="00D92EE0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9E7973" w:rsidRDefault="009E7973" w:rsidP="00D92EE0">
      <w:pPr>
        <w:pStyle w:val="Nzev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:rsidR="00D92EE0" w:rsidRDefault="00D92EE0" w:rsidP="00D92EE0">
      <w:pPr>
        <w:pStyle w:val="Nzev"/>
      </w:pPr>
      <w:r>
        <w:lastRenderedPageBreak/>
        <w:t>Vlastnosti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proofErr w:type="gramStart"/>
      <w:r>
        <w:t>Dosah:  do</w:t>
      </w:r>
      <w:proofErr w:type="gramEnd"/>
      <w:r>
        <w:t xml:space="preserve"> 730metrů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proofErr w:type="gramStart"/>
      <w:r>
        <w:t>Krátkodobá  a Dlouhodobá</w:t>
      </w:r>
      <w:proofErr w:type="gramEnd"/>
      <w:r>
        <w:t xml:space="preserve"> stimulace </w:t>
      </w:r>
    </w:p>
    <w:p w:rsidR="00D92EE0" w:rsidRPr="009E7973" w:rsidRDefault="009E7973" w:rsidP="00D92EE0">
      <w:pPr>
        <w:pStyle w:val="Odstavecseseznamem"/>
        <w:numPr>
          <w:ilvl w:val="0"/>
          <w:numId w:val="1"/>
        </w:numPr>
      </w:pPr>
      <w:r w:rsidRPr="009E7973">
        <w:t>Vibrace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r>
        <w:t xml:space="preserve">Rychle </w:t>
      </w:r>
      <w:proofErr w:type="gramStart"/>
      <w:r>
        <w:t>se</w:t>
      </w:r>
      <w:proofErr w:type="gramEnd"/>
      <w:r>
        <w:t xml:space="preserve"> nabíjecí </w:t>
      </w:r>
      <w:proofErr w:type="spellStart"/>
      <w:r>
        <w:t>Li</w:t>
      </w:r>
      <w:proofErr w:type="spellEnd"/>
      <w:r>
        <w:t>-Polymerové baterie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r>
        <w:t>Pohodlné nastavování intenzity stimulace</w:t>
      </w:r>
    </w:p>
    <w:p w:rsidR="00D92EE0" w:rsidRDefault="00D92EE0" w:rsidP="00D92EE0">
      <w:pPr>
        <w:pStyle w:val="Odstavecseseznamem"/>
        <w:numPr>
          <w:ilvl w:val="0"/>
          <w:numId w:val="1"/>
        </w:numPr>
      </w:pPr>
      <w:r>
        <w:t>Úrovně stimulace od 0-100</w:t>
      </w:r>
    </w:p>
    <w:p w:rsidR="00D92EE0" w:rsidRDefault="000F30D3" w:rsidP="00D92EE0">
      <w:pPr>
        <w:pStyle w:val="Odstavecseseznamem"/>
        <w:numPr>
          <w:ilvl w:val="0"/>
          <w:numId w:val="1"/>
        </w:numPr>
      </w:pPr>
      <w:r>
        <w:t>Světlo na ob</w:t>
      </w:r>
      <w:r w:rsidR="009E7973">
        <w:t xml:space="preserve">ojku/přijímači pro noční </w:t>
      </w:r>
      <w:proofErr w:type="spellStart"/>
      <w:r w:rsidR="009E7973">
        <w:t>trekování</w:t>
      </w:r>
      <w:proofErr w:type="spellEnd"/>
    </w:p>
    <w:p w:rsidR="000F30D3" w:rsidRDefault="000F30D3" w:rsidP="00D92EE0">
      <w:pPr>
        <w:pStyle w:val="Odstavecseseznamem"/>
        <w:numPr>
          <w:ilvl w:val="0"/>
          <w:numId w:val="1"/>
        </w:numPr>
      </w:pPr>
      <w:r>
        <w:t>Pojistka (</w:t>
      </w:r>
      <w:proofErr w:type="spellStart"/>
      <w:r>
        <w:t>Lock</w:t>
      </w:r>
      <w:proofErr w:type="spellEnd"/>
      <w:r>
        <w:t xml:space="preserve"> and Set)</w:t>
      </w:r>
    </w:p>
    <w:p w:rsidR="000F30D3" w:rsidRDefault="00374B07" w:rsidP="000F30D3">
      <w:pPr>
        <w:pStyle w:val="Odstavecseseznamem"/>
        <w:numPr>
          <w:ilvl w:val="0"/>
          <w:numId w:val="1"/>
        </w:numPr>
      </w:pPr>
      <w:r>
        <w:t>Režim posílené stimulace</w:t>
      </w:r>
      <w:r w:rsidR="00995E3C">
        <w:t xml:space="preserve"> umožň</w:t>
      </w:r>
      <w:r w:rsidR="000F30D3">
        <w:t>uje okamžitou reakci na mimořádnou situaci</w:t>
      </w:r>
    </w:p>
    <w:p w:rsidR="000F30D3" w:rsidRDefault="000F30D3" w:rsidP="000F30D3">
      <w:pPr>
        <w:pStyle w:val="Odstavecseseznamem"/>
      </w:pPr>
    </w:p>
    <w:p w:rsidR="009E7973" w:rsidRDefault="009E7973" w:rsidP="009E7973">
      <w:pPr>
        <w:pStyle w:val="Odstavecseseznamem"/>
        <w:rPr>
          <w:b/>
        </w:rPr>
      </w:pPr>
    </w:p>
    <w:p w:rsidR="009E7973" w:rsidRDefault="009E7973" w:rsidP="009E7973">
      <w:pPr>
        <w:pStyle w:val="Nzev"/>
      </w:pPr>
      <w:r w:rsidRPr="00087275">
        <w:t>Obsah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Bezpečnost a všeobecné informace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4</w:t>
      </w:r>
    </w:p>
    <w:p w:rsidR="000F30D3" w:rsidRDefault="00863F9E" w:rsidP="000F30D3">
      <w:pPr>
        <w:pStyle w:val="Odstavecseseznamem"/>
        <w:numPr>
          <w:ilvl w:val="0"/>
          <w:numId w:val="1"/>
        </w:numPr>
      </w:pPr>
      <w:r>
        <w:t>Části vysílače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5</w:t>
      </w:r>
    </w:p>
    <w:p w:rsidR="00863F9E" w:rsidRDefault="00863F9E" w:rsidP="000F30D3">
      <w:pPr>
        <w:pStyle w:val="Odstavecseseznamem"/>
        <w:numPr>
          <w:ilvl w:val="0"/>
          <w:numId w:val="1"/>
        </w:numPr>
      </w:pPr>
      <w:r>
        <w:t>Části obojku/přijímače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6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Nabíjení baterií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7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Zapínání/vypínání zařízení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8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Možnosti LCD displeje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9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Funkce tlačítek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9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Změna úrovně intenzity stimulace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11</w:t>
      </w:r>
    </w:p>
    <w:p w:rsidR="000F30D3" w:rsidRDefault="00374B07" w:rsidP="000F30D3">
      <w:pPr>
        <w:pStyle w:val="Odstavecseseznamem"/>
        <w:numPr>
          <w:ilvl w:val="0"/>
          <w:numId w:val="1"/>
        </w:numPr>
      </w:pPr>
      <w:r>
        <w:t>Zamykáni/odemy</w:t>
      </w:r>
      <w:r w:rsidR="000F30D3">
        <w:t>kání úrovně intenzity stimulace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12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Světelná Kontrolka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13</w:t>
      </w:r>
    </w:p>
    <w:p w:rsidR="000F30D3" w:rsidRDefault="005C6B7E" w:rsidP="000F30D3">
      <w:pPr>
        <w:pStyle w:val="Odstavecseseznamem"/>
        <w:numPr>
          <w:ilvl w:val="0"/>
          <w:numId w:val="1"/>
        </w:numPr>
      </w:pPr>
      <w:r>
        <w:t>Režim vysílání při ztrátě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14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Testování zařízení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14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Výměna kontaktních bodů (elektrod)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15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Správné nasazení obojku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15</w:t>
      </w:r>
    </w:p>
    <w:p w:rsidR="000F30D3" w:rsidRDefault="000F30D3" w:rsidP="000F30D3">
      <w:pPr>
        <w:pStyle w:val="Odstavecseseznamem"/>
        <w:numPr>
          <w:ilvl w:val="0"/>
          <w:numId w:val="1"/>
        </w:numPr>
      </w:pPr>
      <w:r>
        <w:t>Záruka</w:t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</w:r>
      <w:r w:rsidR="00761E57">
        <w:tab/>
        <w:t>16</w:t>
      </w:r>
    </w:p>
    <w:p w:rsidR="000F30D3" w:rsidRDefault="009E7973" w:rsidP="009E7973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257675" cy="674713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73" w:rsidRDefault="009E7973" w:rsidP="000F30D3"/>
    <w:p w:rsidR="009E7973" w:rsidRDefault="009E7973" w:rsidP="000F30D3"/>
    <w:p w:rsidR="009E7973" w:rsidRDefault="009E7973" w:rsidP="000F30D3"/>
    <w:p w:rsidR="009E7973" w:rsidRDefault="009E7973" w:rsidP="000F30D3"/>
    <w:p w:rsidR="009E7973" w:rsidRDefault="009E7973" w:rsidP="000F30D3"/>
    <w:p w:rsidR="009B36DD" w:rsidRPr="00087275" w:rsidRDefault="009B36DD" w:rsidP="009E7973">
      <w:pPr>
        <w:pStyle w:val="Nzev"/>
      </w:pPr>
      <w:r w:rsidRPr="00087275">
        <w:lastRenderedPageBreak/>
        <w:t>Bezpečnost a všeobecné informace</w:t>
      </w:r>
    </w:p>
    <w:p w:rsidR="009B36DD" w:rsidRDefault="009B36DD" w:rsidP="009B36DD">
      <w:pPr>
        <w:pStyle w:val="Odstavecseseznamem"/>
        <w:numPr>
          <w:ilvl w:val="0"/>
          <w:numId w:val="3"/>
        </w:numPr>
      </w:pPr>
      <w:r>
        <w:t>Einstein výchovný obojek je v souladu se všemi Národními a Mezinárodními standardy a směrnicemi pro vystavení člověka radiofrekvenční a elektromagnetické energii.</w:t>
      </w:r>
    </w:p>
    <w:p w:rsidR="009B36DD" w:rsidRDefault="009B36DD" w:rsidP="009B36DD">
      <w:pPr>
        <w:pStyle w:val="Odstavecseseznamem"/>
      </w:pPr>
    </w:p>
    <w:p w:rsidR="009B36DD" w:rsidRDefault="009B36DD" w:rsidP="009B36DD">
      <w:pPr>
        <w:pStyle w:val="Odstavecseseznamem"/>
        <w:numPr>
          <w:ilvl w:val="0"/>
          <w:numId w:val="3"/>
        </w:numPr>
      </w:pPr>
      <w:r>
        <w:t>Všechna elektronická zařízení jsou citlivá na elektromagnetické rušení (EMI), pokud nejsou chráněna nebo nemají jiná opatření proti (EMI).</w:t>
      </w:r>
    </w:p>
    <w:p w:rsidR="009B36DD" w:rsidRDefault="009B36DD" w:rsidP="009B36DD">
      <w:pPr>
        <w:pStyle w:val="Odstavecseseznamem"/>
      </w:pPr>
    </w:p>
    <w:p w:rsidR="009B36DD" w:rsidRDefault="009B36DD" w:rsidP="009B36DD">
      <w:pPr>
        <w:pStyle w:val="Odstavecseseznamem"/>
        <w:numPr>
          <w:ilvl w:val="0"/>
          <w:numId w:val="3"/>
        </w:numPr>
      </w:pPr>
      <w:r>
        <w:t>Einstein E-</w:t>
      </w:r>
      <w:proofErr w:type="spellStart"/>
      <w:r>
        <w:t>Collar</w:t>
      </w:r>
      <w:proofErr w:type="spellEnd"/>
      <w:r>
        <w:t xml:space="preserve"> vysílače vyrobené E-</w:t>
      </w:r>
      <w:proofErr w:type="spellStart"/>
      <w:r>
        <w:t>Collar</w:t>
      </w:r>
      <w:proofErr w:type="spellEnd"/>
      <w:r>
        <w:t xml:space="preserve"> Technologies, Inc. jsou v souladu s článkem 15 pravidel FCC a operují pod částí 95 předpisů FCC.</w:t>
      </w:r>
    </w:p>
    <w:p w:rsidR="00087275" w:rsidRDefault="00087275" w:rsidP="00087275">
      <w:pPr>
        <w:pStyle w:val="Odstavecseseznamem"/>
      </w:pPr>
    </w:p>
    <w:p w:rsidR="00087275" w:rsidRDefault="00087275" w:rsidP="009B36DD">
      <w:pPr>
        <w:pStyle w:val="Odstavecseseznamem"/>
        <w:numPr>
          <w:ilvl w:val="0"/>
          <w:numId w:val="3"/>
        </w:numPr>
      </w:pPr>
      <w:r>
        <w:t>DŮLEŽITÁ POZNÁMKA</w:t>
      </w:r>
    </w:p>
    <w:p w:rsidR="00087275" w:rsidRDefault="00B93391" w:rsidP="00B93391">
      <w:pPr>
        <w:pStyle w:val="Odstavecseseznamem"/>
      </w:pPr>
      <w:r>
        <w:t xml:space="preserve">1. </w:t>
      </w:r>
      <w:proofErr w:type="gramStart"/>
      <w:r>
        <w:t>Aby jste se</w:t>
      </w:r>
      <w:proofErr w:type="gramEnd"/>
      <w:r>
        <w:t xml:space="preserve"> vyh</w:t>
      </w:r>
      <w:r w:rsidR="00374B07">
        <w:t>nu</w:t>
      </w:r>
      <w:r>
        <w:t>li jakémukoliv elektromagneti</w:t>
      </w:r>
      <w:r w:rsidR="00374B07">
        <w:t>ckému rušení, prosím vypněte Váš</w:t>
      </w:r>
      <w:r>
        <w:t xml:space="preserve"> vysílač i obojek/přijímač před vstupem do jakékoliv továrny kde tak nařizují. Nikdy nepoužíve</w:t>
      </w:r>
      <w:r w:rsidR="00374B07">
        <w:t>jte zařízení v těsné blízkosti n</w:t>
      </w:r>
      <w:r>
        <w:t>emocnic nebo</w:t>
      </w:r>
      <w:r w:rsidR="00374B07">
        <w:t xml:space="preserve"> jiných </w:t>
      </w:r>
      <w:proofErr w:type="gramStart"/>
      <w:r w:rsidR="00374B07">
        <w:t>z</w:t>
      </w:r>
      <w:r w:rsidR="00863F9E">
        <w:t>dravotnickým</w:t>
      </w:r>
      <w:proofErr w:type="gramEnd"/>
      <w:r w:rsidR="00863F9E">
        <w:t xml:space="preserve"> zařízení ani do nich se zapnutým zařízením nevstupujte.</w:t>
      </w:r>
    </w:p>
    <w:p w:rsidR="00863F9E" w:rsidRDefault="00863F9E" w:rsidP="00B93391">
      <w:pPr>
        <w:pStyle w:val="Odstavecseseznamem"/>
      </w:pPr>
    </w:p>
    <w:p w:rsidR="00B93391" w:rsidRDefault="00863F9E" w:rsidP="00B93391">
      <w:pPr>
        <w:pStyle w:val="Odstavecseseznamem"/>
      </w:pPr>
      <w:r>
        <w:t>2. K provozu Einstein E-</w:t>
      </w:r>
      <w:proofErr w:type="spellStart"/>
      <w:r>
        <w:t>Collar</w:t>
      </w:r>
      <w:proofErr w:type="spellEnd"/>
      <w:r>
        <w:t xml:space="preserve"> zařízení nepo</w:t>
      </w:r>
      <w:r w:rsidR="00374B07">
        <w:t>třebujete licenci FCC. Avšak, př</w:t>
      </w:r>
      <w:r>
        <w:t>i jakýchkoliv změnách na zařízení, včetně dodané antény, bez souhlasu E-</w:t>
      </w:r>
      <w:proofErr w:type="spellStart"/>
      <w:r>
        <w:t>Collat</w:t>
      </w:r>
      <w:proofErr w:type="spellEnd"/>
      <w:r>
        <w:t xml:space="preserve"> Technologies, Inc.  Vám může zaniknout právo na jeho používání.</w:t>
      </w:r>
    </w:p>
    <w:p w:rsidR="00863F9E" w:rsidRDefault="00863F9E" w:rsidP="00B93391">
      <w:pPr>
        <w:pStyle w:val="Odstavecseseznamem"/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700FCB" w:rsidRDefault="00700FCB" w:rsidP="002D24D2">
      <w:pPr>
        <w:pStyle w:val="Nzev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700FCB" w:rsidRDefault="00700FCB" w:rsidP="002D24D2">
      <w:pPr>
        <w:pStyle w:val="Nzev"/>
      </w:pPr>
    </w:p>
    <w:p w:rsidR="00700FCB" w:rsidRDefault="00700FCB" w:rsidP="002D24D2">
      <w:pPr>
        <w:pStyle w:val="Nzev"/>
      </w:pPr>
    </w:p>
    <w:p w:rsidR="00700FCB" w:rsidRDefault="00700FCB" w:rsidP="002D24D2">
      <w:pPr>
        <w:pStyle w:val="Nzev"/>
      </w:pPr>
    </w:p>
    <w:p w:rsidR="00863F9E" w:rsidRDefault="00863F9E" w:rsidP="002D24D2">
      <w:pPr>
        <w:pStyle w:val="Nzev"/>
      </w:pPr>
      <w:r>
        <w:lastRenderedPageBreak/>
        <w:t>Části vysílače</w:t>
      </w:r>
    </w:p>
    <w:p w:rsidR="00700FCB" w:rsidRDefault="00700FCB" w:rsidP="00700FCB"/>
    <w:p w:rsidR="00700FCB" w:rsidRPr="00700FCB" w:rsidRDefault="00700FCB" w:rsidP="00700FCB"/>
    <w:p w:rsidR="002D24D2" w:rsidRDefault="002D24D2" w:rsidP="00700FC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724400" cy="56102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2D24D2" w:rsidRDefault="002D24D2" w:rsidP="00863F9E">
      <w:pPr>
        <w:rPr>
          <w:b/>
        </w:rPr>
      </w:pPr>
    </w:p>
    <w:p w:rsidR="00700FCB" w:rsidRDefault="00700FCB" w:rsidP="00700FCB">
      <w:pPr>
        <w:pStyle w:val="Nzev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2"/>
          <w:szCs w:val="22"/>
        </w:rPr>
      </w:pPr>
    </w:p>
    <w:p w:rsidR="00F23DB9" w:rsidRDefault="00F23DB9" w:rsidP="00700FCB">
      <w:pPr>
        <w:pStyle w:val="Nzev"/>
      </w:pPr>
      <w:r>
        <w:lastRenderedPageBreak/>
        <w:t>Části obojku/přijímače</w:t>
      </w:r>
    </w:p>
    <w:p w:rsidR="00700FCB" w:rsidRDefault="00700FCB" w:rsidP="00700FCB"/>
    <w:p w:rsidR="00700FCB" w:rsidRPr="00700FCB" w:rsidRDefault="00700FCB" w:rsidP="00700FCB"/>
    <w:p w:rsidR="00700FCB" w:rsidRDefault="00700FCB" w:rsidP="00700FC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533900" cy="55245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700FCB" w:rsidRDefault="00700FCB" w:rsidP="00863F9E">
      <w:pPr>
        <w:rPr>
          <w:b/>
        </w:rPr>
      </w:pPr>
    </w:p>
    <w:p w:rsidR="00F23DB9" w:rsidRDefault="00F23DB9" w:rsidP="00E861E2">
      <w:pPr>
        <w:pStyle w:val="Nzev"/>
      </w:pPr>
      <w:r>
        <w:lastRenderedPageBreak/>
        <w:t>Nabíjení baterií</w:t>
      </w:r>
    </w:p>
    <w:p w:rsidR="00863F9E" w:rsidRDefault="00374B07" w:rsidP="00E01C70">
      <w:r>
        <w:t>Za normál</w:t>
      </w:r>
      <w:r w:rsidR="00F23DB9">
        <w:t>ních okolností svítí kontrolka zeleně. Kontrolka začne kmitat "červeně" při spuštění stimulace a blikat "červeně" pokud je potřeba zařízení dobít. Před uložením zařízení, na dobu delší než 6měsíců, doporučujeme</w:t>
      </w:r>
      <w:r w:rsidR="00E01C70">
        <w:t xml:space="preserve"> baterie plně nabít.</w:t>
      </w:r>
    </w:p>
    <w:p w:rsidR="00E861E2" w:rsidRDefault="00E861E2" w:rsidP="00E01C70">
      <w:r>
        <w:rPr>
          <w:noProof/>
          <w:lang w:eastAsia="cs-CZ"/>
        </w:rPr>
        <w:drawing>
          <wp:inline distT="0" distB="0" distL="0" distR="0">
            <wp:extent cx="4505325" cy="42672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70" w:rsidRDefault="00E01C70" w:rsidP="00E01C70">
      <w:pPr>
        <w:pStyle w:val="Odstavecseseznamem"/>
        <w:numPr>
          <w:ilvl w:val="0"/>
          <w:numId w:val="4"/>
        </w:numPr>
      </w:pPr>
      <w:r>
        <w:t>Během nabíjení bude kontrolka stále svítit červeně. Při plném nabití se kontrolka změní na zelenou.</w:t>
      </w:r>
    </w:p>
    <w:p w:rsidR="00E861E2" w:rsidRDefault="00E861E2" w:rsidP="00E861E2">
      <w:pPr>
        <w:pStyle w:val="Odstavecseseznamem"/>
      </w:pPr>
    </w:p>
    <w:p w:rsidR="00E861E2" w:rsidRDefault="00E861E2" w:rsidP="00E861E2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381500" cy="2219325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98" w:rsidRPr="00C11C98" w:rsidRDefault="00E01C70" w:rsidP="00C11C98">
      <w:pPr>
        <w:pStyle w:val="Nzev"/>
      </w:pPr>
      <w:r w:rsidRPr="00E01C70">
        <w:lastRenderedPageBreak/>
        <w:t>Zapínaní/vypínaní zařízení</w:t>
      </w:r>
    </w:p>
    <w:p w:rsidR="00E01C70" w:rsidRDefault="00E01C70" w:rsidP="00E01C70">
      <w:r>
        <w:t>ON/OFF MAGNETICKÝ SPÍNAČ OBOJKU/PŘIJÍMAČE</w:t>
      </w:r>
    </w:p>
    <w:p w:rsidR="00C11C98" w:rsidRDefault="00C11C98" w:rsidP="00E01C70">
      <w:r>
        <w:rPr>
          <w:noProof/>
          <w:lang w:eastAsia="cs-CZ"/>
        </w:rPr>
        <w:drawing>
          <wp:inline distT="0" distB="0" distL="0" distR="0">
            <wp:extent cx="4295775" cy="1371600"/>
            <wp:effectExtent l="19050" t="0" r="952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70" w:rsidRDefault="00E01C70" w:rsidP="00E01C70">
      <w:pPr>
        <w:pStyle w:val="Odstavecseseznamem"/>
        <w:numPr>
          <w:ilvl w:val="0"/>
          <w:numId w:val="4"/>
        </w:numPr>
      </w:pPr>
      <w:r>
        <w:t>Pro vypnutí/zapnutí obojku/přijímače:</w:t>
      </w:r>
    </w:p>
    <w:p w:rsidR="00E01C70" w:rsidRDefault="00374B07" w:rsidP="00E01C70">
      <w:pPr>
        <w:pStyle w:val="Odstavecseseznamem"/>
      </w:pPr>
      <w:r>
        <w:t>Nastavte</w:t>
      </w:r>
      <w:r w:rsidR="00E01C70">
        <w:t xml:space="preserve"> červenou tečku na vysílači blízko červen</w:t>
      </w:r>
      <w:r>
        <w:t>é tečky na obojku/přijímači. Zmá</w:t>
      </w:r>
      <w:r w:rsidR="00E01C70">
        <w:t xml:space="preserve">čkněte </w:t>
      </w:r>
      <w:proofErr w:type="spellStart"/>
      <w:r w:rsidR="00E01C70">
        <w:t>Tappin</w:t>
      </w:r>
      <w:proofErr w:type="spellEnd"/>
      <w:r w:rsidR="00E01C70">
        <w:t xml:space="preserve"> </w:t>
      </w:r>
      <w:proofErr w:type="spellStart"/>
      <w:r w:rsidR="00E01C70">
        <w:t>Sensation</w:t>
      </w:r>
      <w:proofErr w:type="spellEnd"/>
      <w:r w:rsidR="00E01C70">
        <w:t xml:space="preserve"> </w:t>
      </w:r>
      <w:proofErr w:type="gramStart"/>
      <w:r w:rsidR="00E01C70">
        <w:t>aby jste se</w:t>
      </w:r>
      <w:proofErr w:type="gramEnd"/>
      <w:r w:rsidR="00E01C70">
        <w:t xml:space="preserve"> ujistili, že zařízení je zapnuté a </w:t>
      </w:r>
      <w:r>
        <w:t xml:space="preserve">správně </w:t>
      </w:r>
      <w:r w:rsidR="00E01C70">
        <w:t>funguje.</w:t>
      </w:r>
    </w:p>
    <w:p w:rsidR="00E01C70" w:rsidRDefault="00E01C70" w:rsidP="00E01C70">
      <w:r>
        <w:t>ON/OFF TLAČÍTKO VYSÍLAČE</w:t>
      </w:r>
    </w:p>
    <w:p w:rsidR="00C11C98" w:rsidRDefault="00C11C98" w:rsidP="00E01C70">
      <w:r>
        <w:rPr>
          <w:noProof/>
          <w:lang w:eastAsia="cs-CZ"/>
        </w:rPr>
        <w:drawing>
          <wp:inline distT="0" distB="0" distL="0" distR="0">
            <wp:extent cx="1962150" cy="153352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EC" w:rsidRDefault="004E72EC" w:rsidP="004E72EC">
      <w:pPr>
        <w:pStyle w:val="Odstavecseseznamem"/>
        <w:numPr>
          <w:ilvl w:val="0"/>
          <w:numId w:val="4"/>
        </w:numPr>
      </w:pPr>
      <w:r>
        <w:t>Pro vypnutí/zapnutí vysílače:</w:t>
      </w:r>
    </w:p>
    <w:p w:rsidR="004E72EC" w:rsidRDefault="004E72EC" w:rsidP="004E72EC">
      <w:pPr>
        <w:pStyle w:val="Odstavecseseznamem"/>
      </w:pPr>
      <w:r>
        <w:t>Podržte tlačítko "L" na více než 2 vteřiny.</w:t>
      </w:r>
    </w:p>
    <w:p w:rsidR="004E72EC" w:rsidRDefault="004E72EC" w:rsidP="004E72EC">
      <w:pPr>
        <w:pStyle w:val="Odstavecseseznamem"/>
      </w:pPr>
      <w:r>
        <w:t xml:space="preserve">Pokud je tlačítko "L" stlačeno méně než polovinu vteřiny, zapne/vypne </w:t>
      </w:r>
      <w:proofErr w:type="spellStart"/>
      <w:r>
        <w:t>Trekovací</w:t>
      </w:r>
      <w:proofErr w:type="spellEnd"/>
      <w:r>
        <w:t xml:space="preserve"> světla na obojku/přijímači.</w:t>
      </w:r>
    </w:p>
    <w:p w:rsidR="004E72EC" w:rsidRDefault="004E72EC" w:rsidP="004E72EC"/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CA468C" w:rsidRDefault="00CA468C" w:rsidP="004E72EC">
      <w:pPr>
        <w:rPr>
          <w:b/>
        </w:rPr>
      </w:pPr>
    </w:p>
    <w:p w:rsidR="004E72EC" w:rsidRPr="00C11C98" w:rsidRDefault="004E72EC" w:rsidP="00CA468C">
      <w:pPr>
        <w:pStyle w:val="Nzev"/>
      </w:pPr>
      <w:r w:rsidRPr="00C11C98">
        <w:lastRenderedPageBreak/>
        <w:t>Možnosti LCD displeje</w:t>
      </w:r>
    </w:p>
    <w:p w:rsidR="00D67490" w:rsidRDefault="00374B07" w:rsidP="00D67490">
      <w:pPr>
        <w:pStyle w:val="Odstavecseseznamem"/>
        <w:numPr>
          <w:ilvl w:val="0"/>
          <w:numId w:val="4"/>
        </w:numPr>
      </w:pPr>
      <w:r>
        <w:t>Zmá</w:t>
      </w:r>
      <w:r w:rsidR="00DF5657">
        <w:t>č</w:t>
      </w:r>
      <w:r>
        <w:t>k</w:t>
      </w:r>
      <w:r w:rsidR="00DF5657">
        <w:t>něte knoflí</w:t>
      </w:r>
      <w:r w:rsidR="004E72EC">
        <w:t>k na změnu úrovn</w:t>
      </w:r>
      <w:r>
        <w:t>ě stimulace směrem dolu nebo zmá</w:t>
      </w:r>
      <w:r w:rsidR="004E72EC">
        <w:t>čkněte jakékoliv jiné tlačítko pro zapnutí LCD displeje. Berte na vědomí, že pokud je zapnutý obojek/přijímač</w:t>
      </w:r>
      <w:r w:rsidR="00D67490">
        <w:t>, sepnutím stimulačního tlačítka nebo</w:t>
      </w:r>
      <w:r w:rsidR="00D67490" w:rsidRPr="00C11C98">
        <w:t xml:space="preserve"> </w:t>
      </w:r>
      <w:r w:rsidR="00C11C98" w:rsidRPr="00C11C98">
        <w:t>"Vibrace"</w:t>
      </w:r>
      <w:r w:rsidR="00D67490">
        <w:t xml:space="preserve"> tlačítka spustíte reakci na obojku.</w:t>
      </w:r>
    </w:p>
    <w:p w:rsidR="00CA468C" w:rsidRDefault="00CA468C" w:rsidP="00CA468C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4257675" cy="208597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8C" w:rsidRDefault="00CA468C" w:rsidP="00D67490"/>
    <w:p w:rsidR="00D67490" w:rsidRPr="005B6966" w:rsidRDefault="00D67490" w:rsidP="00C40AED">
      <w:pPr>
        <w:pStyle w:val="Nzev"/>
      </w:pPr>
      <w:r w:rsidRPr="005B6966">
        <w:t>Funkce tlačítek</w:t>
      </w:r>
    </w:p>
    <w:p w:rsidR="00D67490" w:rsidRDefault="00F777A5" w:rsidP="00D67490">
      <w:r>
        <w:t>VYSÍLAČ</w:t>
      </w:r>
    </w:p>
    <w:p w:rsidR="00F777A5" w:rsidRDefault="00F777A5" w:rsidP="00D67490">
      <w:r>
        <w:t xml:space="preserve">ET-300TS vysílač je vybaven 5 tlačítky, LCD displejem a </w:t>
      </w:r>
      <w:proofErr w:type="spellStart"/>
      <w:r>
        <w:t>Rheostatem</w:t>
      </w:r>
      <w:proofErr w:type="spellEnd"/>
      <w:r>
        <w:t xml:space="preserve">. Pro delší dosah držte vysílač vysoko nad hlavou a </w:t>
      </w:r>
      <w:proofErr w:type="gramStart"/>
      <w:r>
        <w:t>nedovolte aby</w:t>
      </w:r>
      <w:proofErr w:type="gramEnd"/>
      <w:r>
        <w:t xml:space="preserve"> se anténa dotýkala jiných předmětů, protože to sníží dosah. Elektrické vedení a zeleň také snižuje dosah.</w:t>
      </w:r>
    </w:p>
    <w:p w:rsidR="00C40AED" w:rsidRPr="004E72EC" w:rsidRDefault="00C40AED" w:rsidP="00D67490">
      <w:r>
        <w:rPr>
          <w:noProof/>
          <w:lang w:eastAsia="cs-CZ"/>
        </w:rPr>
        <w:drawing>
          <wp:inline distT="0" distB="0" distL="0" distR="0">
            <wp:extent cx="3114675" cy="3218961"/>
            <wp:effectExtent l="19050" t="0" r="952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EC" w:rsidRPr="008660E1" w:rsidRDefault="00F777A5" w:rsidP="004E72EC">
      <w:pPr>
        <w:rPr>
          <w:b/>
        </w:rPr>
      </w:pPr>
      <w:r w:rsidRPr="008660E1">
        <w:rPr>
          <w:b/>
        </w:rPr>
        <w:lastRenderedPageBreak/>
        <w:t>Stimulační tlačítko "S"</w:t>
      </w:r>
    </w:p>
    <w:p w:rsidR="00F777A5" w:rsidRDefault="00F777A5" w:rsidP="004E72EC">
      <w:r>
        <w:t>-Vyšle do obojku/přijímače krátkodobý nebo dlouhodobý stimulačn</w:t>
      </w:r>
      <w:r w:rsidR="00374B07">
        <w:t>í signál v závislosti na stavu krátkodobého/d</w:t>
      </w:r>
      <w:r>
        <w:t>louhodobého tlačítka.</w:t>
      </w:r>
    </w:p>
    <w:p w:rsidR="00F777A5" w:rsidRDefault="00374B07" w:rsidP="004E72EC">
      <w:r>
        <w:t>-Zmá</w:t>
      </w:r>
      <w:r w:rsidR="00F777A5">
        <w:t>čknutím tlačítka pr</w:t>
      </w:r>
      <w:r w:rsidR="008660E1">
        <w:t>o dlouhodobou stimu</w:t>
      </w:r>
      <w:r>
        <w:t>la</w:t>
      </w:r>
      <w:r w:rsidR="008660E1">
        <w:t>ci vyšle obojek stimulační signál po dobu držení tlačítka. Po 10 vteřinách se stimulace automaticky vypne jako bezpečnostní prvek a s</w:t>
      </w:r>
      <w:r>
        <w:t>pustí se znovu až po opětovném s</w:t>
      </w:r>
      <w:r w:rsidR="008660E1">
        <w:t>t</w:t>
      </w:r>
      <w:r>
        <w:t>l</w:t>
      </w:r>
      <w:r w:rsidR="008660E1">
        <w:t>ačení tlačítka.</w:t>
      </w:r>
    </w:p>
    <w:p w:rsidR="008660E1" w:rsidRDefault="008660E1" w:rsidP="004E72EC"/>
    <w:p w:rsidR="008660E1" w:rsidRPr="005B6966" w:rsidRDefault="008660E1" w:rsidP="004E72EC">
      <w:pPr>
        <w:rPr>
          <w:b/>
        </w:rPr>
      </w:pPr>
      <w:r w:rsidRPr="005B6966">
        <w:rPr>
          <w:b/>
        </w:rPr>
        <w:t>Tlačítko posílené stimulace "S"</w:t>
      </w:r>
    </w:p>
    <w:p w:rsidR="008660E1" w:rsidRDefault="008660E1" w:rsidP="004E72EC">
      <w:r>
        <w:t>-</w:t>
      </w:r>
      <w:r w:rsidRPr="008660E1">
        <w:t xml:space="preserve"> </w:t>
      </w:r>
      <w:r>
        <w:t>Vyšle do obojku/přijímače krátkodobý nebo dlouhodobý stimulační signál v závislosti na stavu Krátkodobého/Dlouhodobého tlačítka.</w:t>
      </w:r>
    </w:p>
    <w:p w:rsidR="008660E1" w:rsidRDefault="008660E1" w:rsidP="004E72EC">
      <w:r>
        <w:t>- Úroveň intenzity stimulace je o 25 úrovní vyšší než aktuální úroveň zobrazující se na LCD displeji.</w:t>
      </w:r>
    </w:p>
    <w:p w:rsidR="008660E1" w:rsidRDefault="008660E1" w:rsidP="004E72EC">
      <w:r>
        <w:t>- Pokud je aktuální úroveň 75, výchozí intenzita bude 100(HI)</w:t>
      </w:r>
    </w:p>
    <w:p w:rsidR="008660E1" w:rsidRDefault="008660E1" w:rsidP="004E72EC">
      <w:r>
        <w:t>-Užitečná funkce v mimořádných situacích.</w:t>
      </w:r>
    </w:p>
    <w:p w:rsidR="008660E1" w:rsidRDefault="008660E1" w:rsidP="004E72EC">
      <w:r>
        <w:t xml:space="preserve">- </w:t>
      </w:r>
      <w:r w:rsidR="00036331">
        <w:t>Pokud stav "Krátkodobá/</w:t>
      </w:r>
      <w:r w:rsidR="00036331" w:rsidRPr="00036331">
        <w:t xml:space="preserve"> </w:t>
      </w:r>
      <w:r w:rsidR="00036331">
        <w:t>Dlouhodobá" tlačítka v kombinovaném režimu, bude toto tlačítko fungovat jako "Dlouhodobé" a posilující funkce bude vypnutá.</w:t>
      </w:r>
    </w:p>
    <w:p w:rsidR="00036331" w:rsidRDefault="00036331" w:rsidP="004E72EC"/>
    <w:p w:rsidR="00036331" w:rsidRPr="005B6966" w:rsidRDefault="00B10222" w:rsidP="004E72EC">
      <w:pPr>
        <w:rPr>
          <w:b/>
        </w:rPr>
      </w:pPr>
      <w:r>
        <w:rPr>
          <w:b/>
        </w:rPr>
        <w:t>"Vibrace"</w:t>
      </w:r>
      <w:r w:rsidR="00036331" w:rsidRPr="005B6966">
        <w:rPr>
          <w:b/>
        </w:rPr>
        <w:t xml:space="preserve"> tlačítko "T"</w:t>
      </w:r>
    </w:p>
    <w:p w:rsidR="00036331" w:rsidRDefault="00BA6F19" w:rsidP="004E72EC">
      <w:r>
        <w:t>-Spustí v obojku vibrace.</w:t>
      </w:r>
    </w:p>
    <w:p w:rsidR="005B6966" w:rsidRDefault="005B6966" w:rsidP="004E72EC"/>
    <w:p w:rsidR="005B6966" w:rsidRPr="0015480B" w:rsidRDefault="005B6966" w:rsidP="004E72EC">
      <w:pPr>
        <w:rPr>
          <w:b/>
        </w:rPr>
      </w:pPr>
      <w:r w:rsidRPr="0015480B">
        <w:rPr>
          <w:b/>
        </w:rPr>
        <w:t>Tlačítko pro světl</w:t>
      </w:r>
      <w:r w:rsidR="0015480B" w:rsidRPr="0015480B">
        <w:rPr>
          <w:b/>
        </w:rPr>
        <w:t>a</w:t>
      </w:r>
      <w:r w:rsidRPr="0015480B">
        <w:rPr>
          <w:b/>
        </w:rPr>
        <w:t xml:space="preserve"> "L"</w:t>
      </w:r>
    </w:p>
    <w:p w:rsidR="005B6966" w:rsidRDefault="005B6966" w:rsidP="004E72EC">
      <w:r>
        <w:t>-</w:t>
      </w:r>
      <w:r w:rsidRPr="005B6966">
        <w:t xml:space="preserve"> </w:t>
      </w:r>
      <w:r>
        <w:t>Pokud je tlačítko "L" stlačeno méně než</w:t>
      </w:r>
      <w:r w:rsidR="00374B07">
        <w:t xml:space="preserve"> polovinu vteřiny, zapne/vypne </w:t>
      </w:r>
      <w:proofErr w:type="spellStart"/>
      <w:r w:rsidR="00374B07">
        <w:t>t</w:t>
      </w:r>
      <w:r>
        <w:t>rekovací</w:t>
      </w:r>
      <w:proofErr w:type="spellEnd"/>
      <w:r>
        <w:t xml:space="preserve"> světla na obojku/př</w:t>
      </w:r>
      <w:r w:rsidR="0015480B">
        <w:t>ijímači. Jsou vhodná pro venčení psa po setmění.</w:t>
      </w:r>
    </w:p>
    <w:p w:rsidR="0015480B" w:rsidRDefault="005D34BF" w:rsidP="0015480B">
      <w:pPr>
        <w:pStyle w:val="Odstavecseseznamem"/>
        <w:numPr>
          <w:ilvl w:val="0"/>
          <w:numId w:val="4"/>
        </w:numPr>
      </w:pPr>
      <w:r>
        <w:t>1. stlačení - světlo bude bli</w:t>
      </w:r>
      <w:r w:rsidR="0015480B">
        <w:t>kat.</w:t>
      </w:r>
    </w:p>
    <w:p w:rsidR="0015480B" w:rsidRDefault="0015480B" w:rsidP="0015480B">
      <w:pPr>
        <w:pStyle w:val="Odstavecseseznamem"/>
        <w:numPr>
          <w:ilvl w:val="0"/>
          <w:numId w:val="4"/>
        </w:numPr>
      </w:pPr>
      <w:r>
        <w:t>2. stlačení - světlo bude svítit.</w:t>
      </w:r>
    </w:p>
    <w:p w:rsidR="0015480B" w:rsidRDefault="0015480B" w:rsidP="0015480B">
      <w:pPr>
        <w:pStyle w:val="Odstavecseseznamem"/>
        <w:numPr>
          <w:ilvl w:val="0"/>
          <w:numId w:val="4"/>
        </w:numPr>
      </w:pPr>
      <w:r>
        <w:t>3. stlačení - světlo se vypne.</w:t>
      </w:r>
    </w:p>
    <w:p w:rsidR="0015480B" w:rsidRDefault="0015480B" w:rsidP="0015480B">
      <w:pPr>
        <w:pStyle w:val="Odstavecseseznamem"/>
        <w:numPr>
          <w:ilvl w:val="0"/>
          <w:numId w:val="4"/>
        </w:numPr>
      </w:pPr>
      <w:r>
        <w:t>Když je stlačeno tlačítko, objeví se "L"</w:t>
      </w:r>
    </w:p>
    <w:p w:rsidR="0015480B" w:rsidRDefault="0015480B" w:rsidP="004E72EC">
      <w:r>
        <w:t>- Pokud je tlačítko drženo více než dvě vteřiny, vypne nebo zapne vysílač.</w:t>
      </w:r>
    </w:p>
    <w:p w:rsidR="0015480B" w:rsidRDefault="0015480B" w:rsidP="004E72EC"/>
    <w:p w:rsidR="0015480B" w:rsidRPr="00D94651" w:rsidRDefault="002D1864" w:rsidP="004E72EC">
      <w:pPr>
        <w:rPr>
          <w:b/>
        </w:rPr>
      </w:pPr>
      <w:r w:rsidRPr="00D94651">
        <w:rPr>
          <w:b/>
        </w:rPr>
        <w:t>"Krátkodobý/Dlouhodobý</w:t>
      </w:r>
      <w:r w:rsidR="0015480B" w:rsidRPr="00D94651">
        <w:rPr>
          <w:b/>
        </w:rPr>
        <w:t>" tlačítko "M/C"</w:t>
      </w:r>
    </w:p>
    <w:p w:rsidR="0015480B" w:rsidRDefault="0015480B" w:rsidP="004E72EC">
      <w:r>
        <w:t>- "M/C" tlačítko na zadní straně vysílače u</w:t>
      </w:r>
      <w:r w:rsidR="005D34BF">
        <w:t>možnuje uživateli</w:t>
      </w:r>
      <w:r w:rsidR="00D95E80">
        <w:t xml:space="preserve"> snadné př</w:t>
      </w:r>
      <w:r>
        <w:t>epínaní mezi třemi režimy stimulace.</w:t>
      </w:r>
    </w:p>
    <w:p w:rsidR="0015480B" w:rsidRPr="00BF377C" w:rsidRDefault="0015480B" w:rsidP="0015480B">
      <w:pPr>
        <w:jc w:val="center"/>
      </w:pPr>
      <w:r>
        <w:lastRenderedPageBreak/>
        <w:t xml:space="preserve">--&gt; </w:t>
      </w:r>
      <w:r w:rsidR="002D1864">
        <w:t>Krátkodobý</w:t>
      </w:r>
      <w:r>
        <w:t xml:space="preserve"> --&gt;</w:t>
      </w:r>
      <w:r w:rsidR="002D1864">
        <w:t xml:space="preserve"> Dlouhodobý</w:t>
      </w:r>
      <w:r>
        <w:t xml:space="preserve"> --&gt;</w:t>
      </w:r>
      <w:r w:rsidR="002D1864">
        <w:t xml:space="preserve"> Kombinovaný</w:t>
      </w:r>
      <w:r>
        <w:t xml:space="preserve"> --</w:t>
      </w:r>
      <w:r w:rsidRPr="00BF377C">
        <w:t>&gt;</w:t>
      </w:r>
    </w:p>
    <w:p w:rsidR="0015480B" w:rsidRPr="00BF377C" w:rsidRDefault="002D1864" w:rsidP="0015480B">
      <w:r w:rsidRPr="00BF377C">
        <w:t>- Krátkodobý režim: Tlačítko "S" a Posilující tlačítko "S" vyšle Krátkodobou stimulaci. V tomto režimu se na LCD displeji objeví písmeno "M".</w:t>
      </w:r>
    </w:p>
    <w:p w:rsidR="00C4536D" w:rsidRPr="00BF377C" w:rsidRDefault="002D1864" w:rsidP="00C4536D">
      <w:r w:rsidRPr="00BF377C">
        <w:t>-</w:t>
      </w:r>
      <w:r w:rsidR="00C4536D" w:rsidRPr="00BF377C">
        <w:t xml:space="preserve"> Dlouhod</w:t>
      </w:r>
      <w:r w:rsidR="005D34BF" w:rsidRPr="00BF377C">
        <w:t>o</w:t>
      </w:r>
      <w:r w:rsidR="00C4536D" w:rsidRPr="00BF377C">
        <w:t>bý režim: Tlačítko "S" a Posilující tlačítko "S" vyšle Dlouhodobou stimulaci. V tomto režimu se na LCD displeji objeví písmeno "C".</w:t>
      </w:r>
    </w:p>
    <w:p w:rsidR="00C4536D" w:rsidRPr="00BF377C" w:rsidRDefault="00C4536D" w:rsidP="00C4536D">
      <w:r w:rsidRPr="00BF377C">
        <w:t>- Kombinovaný režim: V tomto režimu se na LCD displeji budou zobrazovat obě písmena "</w:t>
      </w:r>
      <w:proofErr w:type="spellStart"/>
      <w:r w:rsidRPr="00BF377C">
        <w:t>M"a</w:t>
      </w:r>
      <w:proofErr w:type="spellEnd"/>
      <w:r w:rsidRPr="00BF377C">
        <w:t xml:space="preserve"> "C". Tlačítko "S" vyšle Krátkodobou stimulaci a Posilující tlačítko "S" vyšle Dlouhodobou stimulaci.</w:t>
      </w:r>
    </w:p>
    <w:p w:rsidR="002D1864" w:rsidRPr="00BF377C" w:rsidRDefault="002D1864" w:rsidP="0015480B"/>
    <w:p w:rsidR="00D95E80" w:rsidRDefault="00D95E80" w:rsidP="00B36854">
      <w:pPr>
        <w:pStyle w:val="Nzev"/>
        <w:rPr>
          <w:lang w:val="en-US"/>
        </w:rPr>
      </w:pPr>
      <w:proofErr w:type="spellStart"/>
      <w:r w:rsidRPr="005F3D01">
        <w:rPr>
          <w:lang w:val="en-US"/>
        </w:rPr>
        <w:t>Změna</w:t>
      </w:r>
      <w:proofErr w:type="spellEnd"/>
      <w:r w:rsidRPr="005F3D01">
        <w:rPr>
          <w:lang w:val="en-US"/>
        </w:rPr>
        <w:t xml:space="preserve"> </w:t>
      </w:r>
      <w:proofErr w:type="spellStart"/>
      <w:r w:rsidRPr="005F3D01">
        <w:rPr>
          <w:lang w:val="en-US"/>
        </w:rPr>
        <w:t>úrovně</w:t>
      </w:r>
      <w:proofErr w:type="spellEnd"/>
      <w:r w:rsidRPr="005F3D01">
        <w:rPr>
          <w:lang w:val="en-US"/>
        </w:rPr>
        <w:t xml:space="preserve"> </w:t>
      </w:r>
      <w:proofErr w:type="spellStart"/>
      <w:r w:rsidRPr="005F3D01">
        <w:rPr>
          <w:lang w:val="en-US"/>
        </w:rPr>
        <w:t>intenzity</w:t>
      </w:r>
      <w:proofErr w:type="spellEnd"/>
      <w:r w:rsidRPr="005F3D01">
        <w:rPr>
          <w:lang w:val="en-US"/>
        </w:rPr>
        <w:t xml:space="preserve"> </w:t>
      </w:r>
      <w:proofErr w:type="spellStart"/>
      <w:r w:rsidRPr="005F3D01">
        <w:rPr>
          <w:lang w:val="en-US"/>
        </w:rPr>
        <w:t>stimulace</w:t>
      </w:r>
      <w:proofErr w:type="spellEnd"/>
    </w:p>
    <w:p w:rsidR="00B36854" w:rsidRPr="005F3D01" w:rsidRDefault="00B36854" w:rsidP="0015480B">
      <w:pPr>
        <w:rPr>
          <w:b/>
          <w:lang w:val="en-US"/>
        </w:rPr>
      </w:pPr>
      <w:r>
        <w:rPr>
          <w:b/>
          <w:noProof/>
          <w:lang w:eastAsia="cs-CZ"/>
        </w:rPr>
        <w:drawing>
          <wp:inline distT="0" distB="0" distL="0" distR="0">
            <wp:extent cx="4200525" cy="1362075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80" w:rsidRDefault="005F3D01" w:rsidP="0015480B">
      <w:pPr>
        <w:rPr>
          <w:lang w:val="en-US"/>
        </w:rPr>
      </w:pPr>
      <w:r>
        <w:rPr>
          <w:lang w:val="en-US"/>
        </w:rPr>
        <w:t xml:space="preserve">Je </w:t>
      </w:r>
      <w:proofErr w:type="spellStart"/>
      <w:r>
        <w:rPr>
          <w:lang w:val="en-US"/>
        </w:rPr>
        <w:t>doporučeno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uživatel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vyzkoušel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změnu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intenzity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režimů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nasadí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obojek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přijímač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psa.</w:t>
      </w:r>
      <w:proofErr w:type="spellEnd"/>
    </w:p>
    <w:p w:rsidR="005F3D01" w:rsidRPr="00BF377C" w:rsidRDefault="005F3D01" w:rsidP="0015480B">
      <w:pPr>
        <w:rPr>
          <w:lang w:val="pl-PL"/>
        </w:rPr>
      </w:pPr>
      <w:proofErr w:type="spellStart"/>
      <w:proofErr w:type="gramStart"/>
      <w:r>
        <w:rPr>
          <w:lang w:val="en-US"/>
        </w:rPr>
        <w:t>Nastavení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úrovně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stimulace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velice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důležité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Pro </w:t>
      </w:r>
      <w:proofErr w:type="spellStart"/>
      <w:r>
        <w:rPr>
          <w:lang w:val="en-US"/>
        </w:rPr>
        <w:t>nastavení</w:t>
      </w:r>
      <w:proofErr w:type="spellEnd"/>
      <w:r>
        <w:rPr>
          <w:lang w:val="en-US"/>
        </w:rPr>
        <w:t xml:space="preserve"> "</w:t>
      </w:r>
      <w:proofErr w:type="spellStart"/>
      <w:r w:rsidR="008329B3">
        <w:rPr>
          <w:lang w:val="en-US"/>
        </w:rPr>
        <w:t>U</w:t>
      </w:r>
      <w:r w:rsidR="008329B3" w:rsidRPr="008329B3">
        <w:rPr>
          <w:lang w:val="en-US"/>
        </w:rPr>
        <w:t>pozorňující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úrovně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nasaďte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obojek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přijímač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psa</w:t>
      </w:r>
      <w:proofErr w:type="spellEnd"/>
      <w:r>
        <w:rPr>
          <w:lang w:val="en-US"/>
        </w:rPr>
        <w:t xml:space="preserve"> (viz. str.</w:t>
      </w:r>
      <w:r w:rsidR="00AB2D18">
        <w:rPr>
          <w:lang w:val="en-US"/>
        </w:rPr>
        <w:t>15</w:t>
      </w:r>
      <w:r>
        <w:rPr>
          <w:lang w:val="en-US"/>
        </w:rPr>
        <w:t xml:space="preserve">). </w:t>
      </w:r>
      <w:r w:rsidRPr="00BF377C">
        <w:rPr>
          <w:lang w:val="pl-PL"/>
        </w:rPr>
        <w:t>Nechte psa, si zvyknout na obojek po dobu několika hodin. Zatím co sledujete svého</w:t>
      </w:r>
      <w:r w:rsidR="005D34BF" w:rsidRPr="00BF377C">
        <w:rPr>
          <w:lang w:val="pl-PL"/>
        </w:rPr>
        <w:t xml:space="preserve"> psa, změnte úroveň na "0" a zmá</w:t>
      </w:r>
      <w:r w:rsidRPr="00BF377C">
        <w:rPr>
          <w:lang w:val="pl-PL"/>
        </w:rPr>
        <w:t>čkněte stimulační tlačítko.</w:t>
      </w:r>
    </w:p>
    <w:p w:rsidR="005F3D01" w:rsidRPr="00BF377C" w:rsidRDefault="005F3D01" w:rsidP="0015480B">
      <w:pPr>
        <w:rPr>
          <w:lang w:val="pl-PL"/>
        </w:rPr>
      </w:pPr>
      <w:r w:rsidRPr="00BF377C">
        <w:rPr>
          <w:lang w:val="pl-PL"/>
        </w:rPr>
        <w:t>Pomalu zvyšujte o 2-3 urovně za vteřinu. Když Váš pes poprvé pocítí stimulaci, zhruba mezi 15-40, pusťte tlačítko. Tohle je Váše "</w:t>
      </w:r>
      <w:r w:rsidR="008329B3" w:rsidRPr="00BF377C">
        <w:rPr>
          <w:lang w:val="pl-PL"/>
        </w:rPr>
        <w:t>Upozorňujíc</w:t>
      </w:r>
      <w:r w:rsidR="008329B3" w:rsidRPr="00BF377C">
        <w:rPr>
          <w:u w:val="single"/>
          <w:lang w:val="pl-PL"/>
        </w:rPr>
        <w:t>í</w:t>
      </w:r>
      <w:r w:rsidRPr="00BF377C">
        <w:rPr>
          <w:lang w:val="pl-PL"/>
        </w:rPr>
        <w:t>" úroveň.</w:t>
      </w:r>
      <w:r w:rsidR="008329B3" w:rsidRPr="00BF377C">
        <w:rPr>
          <w:lang w:val="pl-PL"/>
        </w:rPr>
        <w:t xml:space="preserve"> Později bude potřeba přidat o pár úrovní více, vzhledem k tomu, že si pes na tuto úroveň zvykne. "Upozorňující" úroveň se využívá pokud chce trenér používat "Dlouhodobý" režim stimulace. </w:t>
      </w:r>
    </w:p>
    <w:p w:rsidR="00AB3C27" w:rsidRPr="00BF377C" w:rsidRDefault="00AB3C27" w:rsidP="0015480B">
      <w:pPr>
        <w:rPr>
          <w:lang w:val="pl-PL"/>
        </w:rPr>
      </w:pPr>
      <w:r w:rsidRPr="00BF377C">
        <w:rPr>
          <w:lang w:val="pl-PL"/>
        </w:rPr>
        <w:t>Například, pokud chcete a</w:t>
      </w:r>
      <w:r w:rsidR="005D34BF" w:rsidRPr="00BF377C">
        <w:rPr>
          <w:lang w:val="pl-PL"/>
        </w:rPr>
        <w:t>by pes přišel k Vám a šel u Vaší</w:t>
      </w:r>
      <w:r w:rsidRPr="00BF377C">
        <w:rPr>
          <w:lang w:val="pl-PL"/>
        </w:rPr>
        <w:t xml:space="preserve"> nohy, můžete držet tlačítko dokud tak pes neudělá. Pokud je probléme</w:t>
      </w:r>
      <w:r w:rsidR="005D34BF" w:rsidRPr="00BF377C">
        <w:rPr>
          <w:lang w:val="pl-PL"/>
        </w:rPr>
        <w:t>m dejme tomu skákání, můžete zmá</w:t>
      </w:r>
      <w:r w:rsidRPr="00BF377C">
        <w:rPr>
          <w:lang w:val="pl-PL"/>
        </w:rPr>
        <w:t>čknout a držet tlačítko vždy když se přední tlapky odlepí od země.  Pes se naučí, že on sám kontroluje stimulaci.</w:t>
      </w:r>
    </w:p>
    <w:p w:rsidR="00AB3C27" w:rsidRPr="00BF377C" w:rsidRDefault="00AB3C27" w:rsidP="0015480B">
      <w:pPr>
        <w:rPr>
          <w:lang w:val="pl-PL"/>
        </w:rPr>
      </w:pPr>
    </w:p>
    <w:p w:rsidR="00AB3C27" w:rsidRPr="00BF377C" w:rsidRDefault="00AB3C27" w:rsidP="0015480B">
      <w:pPr>
        <w:rPr>
          <w:lang w:val="pl-PL"/>
        </w:rPr>
      </w:pPr>
      <w:r w:rsidRPr="00BF377C">
        <w:rPr>
          <w:lang w:val="pl-PL"/>
        </w:rPr>
        <w:t>Kvůli rozličným temperamentům a toleranci pro stimulaci u různých ras psů, je nastavení  "Výchovné" stimulace o něco složitější. Používá se v "Krátkodobém" režimu a je v průměru</w:t>
      </w:r>
      <w:r w:rsidR="005D34BF" w:rsidRPr="00BF377C">
        <w:rPr>
          <w:lang w:val="pl-PL"/>
        </w:rPr>
        <w:t xml:space="preserve"> o 20-40 úrovní vyšší než "Upoz</w:t>
      </w:r>
      <w:r w:rsidRPr="00BF377C">
        <w:rPr>
          <w:lang w:val="pl-PL"/>
        </w:rPr>
        <w:t>o</w:t>
      </w:r>
      <w:r w:rsidR="005D34BF" w:rsidRPr="00BF377C">
        <w:rPr>
          <w:lang w:val="pl-PL"/>
        </w:rPr>
        <w:t>r</w:t>
      </w:r>
      <w:r w:rsidRPr="00BF377C">
        <w:rPr>
          <w:lang w:val="pl-PL"/>
        </w:rPr>
        <w:t xml:space="preserve">ňující" stimulace. </w:t>
      </w:r>
    </w:p>
    <w:p w:rsidR="00AB3C27" w:rsidRPr="00BF377C" w:rsidRDefault="00AB3C27" w:rsidP="0015480B">
      <w:pPr>
        <w:rPr>
          <w:lang w:val="pl-PL"/>
        </w:rPr>
      </w:pPr>
      <w:r w:rsidRPr="00BF377C">
        <w:rPr>
          <w:lang w:val="pl-PL"/>
        </w:rPr>
        <w:t>Tento re</w:t>
      </w:r>
      <w:r w:rsidR="005D34BF" w:rsidRPr="00BF377C">
        <w:rPr>
          <w:lang w:val="pl-PL"/>
        </w:rPr>
        <w:t>žim je používán k zastavení nežá</w:t>
      </w:r>
      <w:r w:rsidRPr="00BF377C">
        <w:rPr>
          <w:lang w:val="pl-PL"/>
        </w:rPr>
        <w:t>doucího chování jako je okusování, hrabání, přebíhaní ulice, přílišné štěkání ,</w:t>
      </w:r>
      <w:r w:rsidR="005D34BF" w:rsidRPr="00BF377C">
        <w:rPr>
          <w:lang w:val="pl-PL"/>
        </w:rPr>
        <w:t xml:space="preserve"> agresivita atd. Je důležité zmá</w:t>
      </w:r>
      <w:r w:rsidRPr="00BF377C">
        <w:rPr>
          <w:lang w:val="pl-PL"/>
        </w:rPr>
        <w:t>čknout "Krátkodobou" stimulaci</w:t>
      </w:r>
      <w:r w:rsidR="00294AC6" w:rsidRPr="00BF377C">
        <w:rPr>
          <w:lang w:val="pl-PL"/>
        </w:rPr>
        <w:t>, přesně ve chvíli</w:t>
      </w:r>
      <w:r w:rsidR="005D34BF" w:rsidRPr="00BF377C">
        <w:rPr>
          <w:lang w:val="pl-PL"/>
        </w:rPr>
        <w:t>,</w:t>
      </w:r>
      <w:r w:rsidR="00294AC6" w:rsidRPr="00BF377C">
        <w:rPr>
          <w:lang w:val="pl-PL"/>
        </w:rPr>
        <w:t xml:space="preserve"> kdy pes vykazuje nežadoucí chování. Další impulzy mohou být použity, pokud nejsou příkazy </w:t>
      </w:r>
      <w:r w:rsidR="00294AC6" w:rsidRPr="00BF377C">
        <w:rPr>
          <w:lang w:val="pl-PL"/>
        </w:rPr>
        <w:lastRenderedPageBreak/>
        <w:t>bezprostředně uposlechnuty. Pokud pes uposlechne příkazu je doporučeno ho odměnit pamlskem nebo alespoň slovně.</w:t>
      </w:r>
    </w:p>
    <w:p w:rsidR="00294AC6" w:rsidRPr="00BF377C" w:rsidRDefault="00294AC6" w:rsidP="0015480B">
      <w:pPr>
        <w:rPr>
          <w:lang w:val="pl-PL"/>
        </w:rPr>
      </w:pPr>
      <w:r w:rsidRPr="00BF377C">
        <w:rPr>
          <w:lang w:val="pl-PL"/>
        </w:rPr>
        <w:t>DŮLEŽITÝ TIP PRO TRÉNING</w:t>
      </w:r>
    </w:p>
    <w:p w:rsidR="00294AC6" w:rsidRPr="00BF377C" w:rsidRDefault="00FA3D95" w:rsidP="0015480B">
      <w:pPr>
        <w:rPr>
          <w:lang w:val="pl-PL"/>
        </w:rPr>
      </w:pPr>
      <w:r w:rsidRPr="00BF377C">
        <w:rPr>
          <w:lang w:val="pl-PL"/>
        </w:rPr>
        <w:t>E-obojek by měl být využíván j</w:t>
      </w:r>
      <w:r w:rsidR="005D34BF" w:rsidRPr="00BF377C">
        <w:rPr>
          <w:lang w:val="pl-PL"/>
        </w:rPr>
        <w:t>en na podporu příkazů, které Váš</w:t>
      </w:r>
      <w:r w:rsidRPr="00BF377C">
        <w:rPr>
          <w:lang w:val="pl-PL"/>
        </w:rPr>
        <w:t xml:space="preserve"> pes už zná. Není to náhrada za normální tréning , ale pouze jako nástroj pro lepší komunikaci s Vaším psem.</w:t>
      </w:r>
    </w:p>
    <w:p w:rsidR="00FA3D95" w:rsidRPr="00BF377C" w:rsidRDefault="00FA3D95" w:rsidP="0015480B">
      <w:pPr>
        <w:rPr>
          <w:lang w:val="pl-PL"/>
        </w:rPr>
      </w:pPr>
      <w:r w:rsidRPr="00BF377C">
        <w:rPr>
          <w:lang w:val="pl-PL"/>
        </w:rPr>
        <w:t>Pro nejlepší výsledky používejte co nejmenší množství stimu</w:t>
      </w:r>
      <w:r w:rsidR="005D34BF" w:rsidRPr="00BF377C">
        <w:rPr>
          <w:lang w:val="pl-PL"/>
        </w:rPr>
        <w:t>la</w:t>
      </w:r>
      <w:r w:rsidRPr="00BF377C">
        <w:rPr>
          <w:lang w:val="pl-PL"/>
        </w:rPr>
        <w:t xml:space="preserve">ce k dosažení poslušnosti.  Klidný a konzistentní přístup k tréningu vede vždy k lepším dlouhodobým </w:t>
      </w:r>
      <w:r w:rsidR="005D34BF" w:rsidRPr="00BF377C">
        <w:rPr>
          <w:lang w:val="pl-PL"/>
        </w:rPr>
        <w:t>výsledkům. Doporučuje se,</w:t>
      </w:r>
      <w:r w:rsidRPr="00BF377C">
        <w:rPr>
          <w:lang w:val="pl-PL"/>
        </w:rPr>
        <w:t>aby byl agresivní pes nejdříve prohlédnut profesionálním trenérem před použitím E-obojku.</w:t>
      </w:r>
    </w:p>
    <w:p w:rsidR="00456A10" w:rsidRPr="00BF377C" w:rsidRDefault="00FA3D95" w:rsidP="0015480B">
      <w:pPr>
        <w:rPr>
          <w:lang w:val="pl-PL"/>
        </w:rPr>
      </w:pPr>
      <w:r w:rsidRPr="00BF377C">
        <w:rPr>
          <w:lang w:val="pl-PL"/>
        </w:rPr>
        <w:t xml:space="preserve">Je mnoho rozličných metod pro trénování s e-obojkem, doporučováno mnoha různými profesionálním trenéry. </w:t>
      </w:r>
      <w:r w:rsidR="005D34BF" w:rsidRPr="00BF377C">
        <w:rPr>
          <w:lang w:val="pl-PL"/>
        </w:rPr>
        <w:t>Věříme, že vy jako majitel, sám</w:t>
      </w:r>
      <w:r w:rsidRPr="00BF377C">
        <w:rPr>
          <w:lang w:val="pl-PL"/>
        </w:rPr>
        <w:t xml:space="preserve"> rozhodnete o tom nejlepším pro Vašeho psa. Na Youtube</w:t>
      </w:r>
      <w:r w:rsidR="00456A10" w:rsidRPr="00BF377C">
        <w:rPr>
          <w:lang w:val="pl-PL"/>
        </w:rPr>
        <w:t xml:space="preserve"> naleznete různá videa, které ukaz</w:t>
      </w:r>
      <w:r w:rsidR="005D34BF" w:rsidRPr="00BF377C">
        <w:rPr>
          <w:lang w:val="pl-PL"/>
        </w:rPr>
        <w:t>u</w:t>
      </w:r>
      <w:r w:rsidR="00456A10" w:rsidRPr="00BF377C">
        <w:rPr>
          <w:lang w:val="pl-PL"/>
        </w:rPr>
        <w:t>jí nejrůznější techniky použití e-obojku.</w:t>
      </w:r>
    </w:p>
    <w:p w:rsidR="00F567F0" w:rsidRPr="00BF377C" w:rsidRDefault="00456A10" w:rsidP="00F567F0">
      <w:pPr>
        <w:rPr>
          <w:lang w:val="pl-PL"/>
        </w:rPr>
      </w:pPr>
      <w:r w:rsidRPr="00BF377C">
        <w:rPr>
          <w:lang w:val="pl-PL"/>
        </w:rPr>
        <w:t>Přejeme hodně štěstí s Vaším tréningem!</w:t>
      </w:r>
    </w:p>
    <w:p w:rsidR="00F567F0" w:rsidRPr="00BF377C" w:rsidRDefault="00F567F0" w:rsidP="00F567F0">
      <w:pPr>
        <w:rPr>
          <w:lang w:val="pl-PL"/>
        </w:rPr>
      </w:pPr>
    </w:p>
    <w:p w:rsidR="00F567F0" w:rsidRDefault="00FA3D95" w:rsidP="009771E9">
      <w:pPr>
        <w:pStyle w:val="Nzev"/>
      </w:pPr>
      <w:r w:rsidRPr="00BF377C">
        <w:rPr>
          <w:lang w:val="pl-PL"/>
        </w:rPr>
        <w:t xml:space="preserve"> </w:t>
      </w:r>
      <w:r w:rsidR="005D34BF">
        <w:t>Zamykáni/odemy</w:t>
      </w:r>
      <w:r w:rsidR="00F567F0" w:rsidRPr="00D27DBE">
        <w:t>kání úrovně intenzity stimulace</w:t>
      </w:r>
    </w:p>
    <w:p w:rsidR="009771E9" w:rsidRPr="009771E9" w:rsidRDefault="009771E9" w:rsidP="009771E9">
      <w:r>
        <w:rPr>
          <w:noProof/>
          <w:lang w:eastAsia="cs-CZ"/>
        </w:rPr>
        <w:drawing>
          <wp:inline distT="0" distB="0" distL="0" distR="0">
            <wp:extent cx="4238625" cy="2162175"/>
            <wp:effectExtent l="19050" t="0" r="9525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57" w:rsidRDefault="00DF5657" w:rsidP="00F567F0">
      <w:r>
        <w:t>Nastavte požadovanou úroveň s</w:t>
      </w:r>
      <w:r w:rsidR="005D34BF">
        <w:t xml:space="preserve">timulace a stlačte </w:t>
      </w:r>
      <w:proofErr w:type="spellStart"/>
      <w:r w:rsidR="005D34BF">
        <w:t>rheostat</w:t>
      </w:r>
      <w:proofErr w:type="spellEnd"/>
      <w:r w:rsidR="005D34BF">
        <w:t xml:space="preserve"> dokud</w:t>
      </w:r>
      <w:r>
        <w:t xml:space="preserve"> se na LCD displeji neukáže "1D".</w:t>
      </w:r>
    </w:p>
    <w:p w:rsidR="00D27DBE" w:rsidRDefault="005A62F1" w:rsidP="00F567F0">
      <w:r>
        <w:t>Pokud točíte stimulačním knoflíkem a úrovně se nijak nemění</w:t>
      </w:r>
      <w:r w:rsidR="005D34BF">
        <w:t>, je změna úrovní stimulace úspě</w:t>
      </w:r>
      <w:r>
        <w:t>šně zamčená.</w:t>
      </w:r>
    </w:p>
    <w:p w:rsidR="005A62F1" w:rsidRPr="00BF377C" w:rsidRDefault="005A62F1" w:rsidP="00F567F0">
      <w:r w:rsidRPr="00BF377C">
        <w:t>Pro opětovné odemčení stlačte opět tlačítko.</w:t>
      </w:r>
    </w:p>
    <w:p w:rsidR="005A62F1" w:rsidRPr="00BF377C" w:rsidRDefault="005A62F1" w:rsidP="00F567F0"/>
    <w:p w:rsidR="009771E9" w:rsidRPr="00BF377C" w:rsidRDefault="009771E9" w:rsidP="009771E9">
      <w:pPr>
        <w:pStyle w:val="Nzev"/>
      </w:pPr>
    </w:p>
    <w:p w:rsidR="005A62F1" w:rsidRDefault="005A62F1" w:rsidP="009771E9">
      <w:pPr>
        <w:pStyle w:val="Nzev"/>
        <w:rPr>
          <w:lang w:val="en-US"/>
        </w:rPr>
      </w:pPr>
      <w:proofErr w:type="spellStart"/>
      <w:r w:rsidRPr="005C6B7E">
        <w:rPr>
          <w:lang w:val="en-US"/>
        </w:rPr>
        <w:lastRenderedPageBreak/>
        <w:t>Světelná</w:t>
      </w:r>
      <w:proofErr w:type="spellEnd"/>
      <w:r w:rsidRPr="005C6B7E">
        <w:rPr>
          <w:lang w:val="en-US"/>
        </w:rPr>
        <w:t xml:space="preserve"> </w:t>
      </w:r>
      <w:proofErr w:type="spellStart"/>
      <w:r w:rsidRPr="005C6B7E">
        <w:rPr>
          <w:lang w:val="en-US"/>
        </w:rPr>
        <w:t>kontrolka</w:t>
      </w:r>
      <w:proofErr w:type="spellEnd"/>
    </w:p>
    <w:p w:rsidR="009771E9" w:rsidRPr="009771E9" w:rsidRDefault="009771E9" w:rsidP="009771E9">
      <w:pPr>
        <w:pStyle w:val="Odstavecseseznamem"/>
        <w:rPr>
          <w:lang w:val="en-US"/>
        </w:rPr>
      </w:pPr>
      <w:r w:rsidRPr="009771E9">
        <w:rPr>
          <w:noProof/>
          <w:lang w:eastAsia="cs-CZ"/>
        </w:rPr>
        <w:drawing>
          <wp:inline distT="0" distB="0" distL="0" distR="0">
            <wp:extent cx="2028825" cy="1266825"/>
            <wp:effectExtent l="19050" t="0" r="9525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F1" w:rsidRDefault="005C6B7E" w:rsidP="005A62F1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SVĚTELNÁ KONTROLKA VYSÍLAČE</w:t>
      </w:r>
    </w:p>
    <w:p w:rsidR="005A62F1" w:rsidRDefault="005A62F1" w:rsidP="005A62F1">
      <w:pPr>
        <w:pStyle w:val="Odstavecseseznamem"/>
        <w:ind w:left="750"/>
        <w:rPr>
          <w:lang w:val="en-US"/>
        </w:rPr>
      </w:pPr>
      <w:proofErr w:type="spellStart"/>
      <w:proofErr w:type="gramStart"/>
      <w:r>
        <w:rPr>
          <w:lang w:val="en-US"/>
        </w:rPr>
        <w:t>Stav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baterie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určován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blikajícím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světlem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oranžová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červená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okamžite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stlačíte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jakékoli</w:t>
      </w:r>
      <w:r w:rsidR="005D34BF">
        <w:rPr>
          <w:lang w:val="en-US"/>
        </w:rPr>
        <w:t>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kontrolka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rozsvití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červeně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znamení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tlačítka</w:t>
      </w:r>
      <w:proofErr w:type="spellEnd"/>
      <w:r>
        <w:rPr>
          <w:lang w:val="en-US"/>
        </w:rPr>
        <w:t>.</w:t>
      </w:r>
    </w:p>
    <w:p w:rsidR="009771E9" w:rsidRDefault="009771E9" w:rsidP="009771E9">
      <w:pPr>
        <w:pStyle w:val="Odstavecseseznamem"/>
        <w:ind w:left="750"/>
        <w:rPr>
          <w:lang w:val="en-US"/>
        </w:rPr>
      </w:pPr>
      <w:r>
        <w:rPr>
          <w:b/>
          <w:noProof/>
          <w:lang w:eastAsia="cs-CZ"/>
        </w:rPr>
        <w:drawing>
          <wp:inline distT="0" distB="0" distL="0" distR="0">
            <wp:extent cx="1809750" cy="1524000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F1" w:rsidRDefault="005C6B7E" w:rsidP="005A62F1">
      <w:pPr>
        <w:pStyle w:val="Odstavecseseznamem"/>
        <w:numPr>
          <w:ilvl w:val="0"/>
          <w:numId w:val="5"/>
        </w:numPr>
        <w:rPr>
          <w:lang w:val="en-US"/>
        </w:rPr>
      </w:pPr>
      <w:r>
        <w:rPr>
          <w:lang w:val="en-US"/>
        </w:rPr>
        <w:t>SVĚTELNÁ KONTROLKA PŘIJÍMAČE/OBOJKU</w:t>
      </w:r>
    </w:p>
    <w:p w:rsidR="005C6B7E" w:rsidRDefault="005C6B7E" w:rsidP="005C6B7E">
      <w:pPr>
        <w:pStyle w:val="Odstavecseseznamem"/>
        <w:ind w:left="750"/>
        <w:rPr>
          <w:lang w:val="en-US"/>
        </w:rPr>
      </w:pPr>
      <w:proofErr w:type="spellStart"/>
      <w:proofErr w:type="gramStart"/>
      <w:r>
        <w:rPr>
          <w:lang w:val="en-US"/>
        </w:rPr>
        <w:t>Stav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baterie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určován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blikajícím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světlem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zelená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oranžová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potřebovat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červená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okamžite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nabít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Pokud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stlačíte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jakékoli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na </w:t>
      </w:r>
      <w:proofErr w:type="spellStart"/>
      <w:r>
        <w:rPr>
          <w:lang w:val="en-US"/>
        </w:rPr>
        <w:t>vysílači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kontrolka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rozsvití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červeně</w:t>
      </w:r>
      <w:proofErr w:type="spellEnd"/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jako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znamení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signál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přijat</w:t>
      </w:r>
      <w:proofErr w:type="spellEnd"/>
      <w:r>
        <w:rPr>
          <w:lang w:val="en-US"/>
        </w:rPr>
        <w:t>.</w:t>
      </w:r>
    </w:p>
    <w:p w:rsidR="005C6B7E" w:rsidRDefault="005C6B7E" w:rsidP="005C6B7E">
      <w:pPr>
        <w:pStyle w:val="Odstavecseseznamem"/>
        <w:ind w:left="750"/>
        <w:rPr>
          <w:lang w:val="en-US"/>
        </w:rPr>
      </w:pPr>
    </w:p>
    <w:p w:rsidR="005C6B7E" w:rsidRDefault="005C6B7E" w:rsidP="005C6B7E">
      <w:pPr>
        <w:pStyle w:val="Odstavecseseznamem"/>
        <w:ind w:left="750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336D44" w:rsidRDefault="00336D44" w:rsidP="009771E9">
      <w:pPr>
        <w:pStyle w:val="Nzev"/>
        <w:rPr>
          <w:lang w:val="en-US"/>
        </w:rPr>
      </w:pPr>
    </w:p>
    <w:p w:rsidR="005C6B7E" w:rsidRPr="00661EB7" w:rsidRDefault="005C6B7E" w:rsidP="009771E9">
      <w:pPr>
        <w:pStyle w:val="Nzev"/>
        <w:rPr>
          <w:lang w:val="en-US"/>
        </w:rPr>
      </w:pPr>
      <w:proofErr w:type="spellStart"/>
      <w:r w:rsidRPr="00661EB7">
        <w:rPr>
          <w:lang w:val="en-US"/>
        </w:rPr>
        <w:lastRenderedPageBreak/>
        <w:t>Režim</w:t>
      </w:r>
      <w:proofErr w:type="spellEnd"/>
      <w:r w:rsidRPr="00661EB7">
        <w:rPr>
          <w:lang w:val="en-US"/>
        </w:rPr>
        <w:t xml:space="preserve"> </w:t>
      </w:r>
      <w:proofErr w:type="spellStart"/>
      <w:r w:rsidRPr="00661EB7">
        <w:rPr>
          <w:lang w:val="en-US"/>
        </w:rPr>
        <w:t>vysílání</w:t>
      </w:r>
      <w:proofErr w:type="spellEnd"/>
      <w:r w:rsidRPr="00661EB7">
        <w:rPr>
          <w:lang w:val="en-US"/>
        </w:rPr>
        <w:t xml:space="preserve"> </w:t>
      </w:r>
      <w:proofErr w:type="spellStart"/>
      <w:r w:rsidRPr="00661EB7">
        <w:rPr>
          <w:lang w:val="en-US"/>
        </w:rPr>
        <w:t>při</w:t>
      </w:r>
      <w:proofErr w:type="spellEnd"/>
      <w:r w:rsidRPr="00661EB7">
        <w:rPr>
          <w:lang w:val="en-US"/>
        </w:rPr>
        <w:t xml:space="preserve"> </w:t>
      </w:r>
      <w:proofErr w:type="spellStart"/>
      <w:r w:rsidRPr="00661EB7">
        <w:rPr>
          <w:lang w:val="en-US"/>
        </w:rPr>
        <w:t>ztrátě</w:t>
      </w:r>
      <w:proofErr w:type="spellEnd"/>
    </w:p>
    <w:p w:rsidR="005C6B7E" w:rsidRDefault="005C6B7E" w:rsidP="005C6B7E">
      <w:pPr>
        <w:rPr>
          <w:lang w:val="en-US"/>
        </w:rPr>
      </w:pPr>
      <w:proofErr w:type="spellStart"/>
      <w:proofErr w:type="gramStart"/>
      <w:r>
        <w:rPr>
          <w:lang w:val="en-US"/>
        </w:rPr>
        <w:t>Váš</w:t>
      </w:r>
      <w:proofErr w:type="spellEnd"/>
      <w:r>
        <w:rPr>
          <w:lang w:val="en-US"/>
        </w:rPr>
        <w:t xml:space="preserve"> Einstein E-</w:t>
      </w:r>
      <w:proofErr w:type="spellStart"/>
      <w:r>
        <w:rPr>
          <w:lang w:val="en-US"/>
        </w:rPr>
        <w:t>obojek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umožňuje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uživateli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hodinový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časovač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Po 6hodinách </w:t>
      </w:r>
      <w:proofErr w:type="spellStart"/>
      <w:r>
        <w:rPr>
          <w:lang w:val="en-US"/>
        </w:rPr>
        <w:t>začne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vysílač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umožňujíc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nalézt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ztracené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zařízení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trávě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Časovač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aktivuje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nejdříve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oto</w:t>
      </w:r>
      <w:r w:rsidR="005D34BF">
        <w:rPr>
          <w:lang w:val="en-US"/>
        </w:rPr>
        <w:t>číte</w:t>
      </w:r>
      <w:proofErr w:type="spellEnd"/>
      <w:r w:rsidR="005D34BF">
        <w:rPr>
          <w:lang w:val="en-US"/>
        </w:rPr>
        <w:t xml:space="preserve"> </w:t>
      </w:r>
      <w:proofErr w:type="spellStart"/>
      <w:r w:rsidR="005D34BF">
        <w:rPr>
          <w:lang w:val="en-US"/>
        </w:rPr>
        <w:t>Rheostatem</w:t>
      </w:r>
      <w:proofErr w:type="spellEnd"/>
      <w:r w:rsidR="005D34BF">
        <w:rPr>
          <w:lang w:val="en-US"/>
        </w:rPr>
        <w:t xml:space="preserve"> </w:t>
      </w:r>
      <w:proofErr w:type="gramStart"/>
      <w:r w:rsidR="005D34BF">
        <w:rPr>
          <w:lang w:val="en-US"/>
        </w:rPr>
        <w:t>na</w:t>
      </w:r>
      <w:proofErr w:type="gramEnd"/>
      <w:r w:rsidR="005D34BF">
        <w:rPr>
          <w:lang w:val="en-US"/>
        </w:rPr>
        <w:t xml:space="preserve"> "0", </w:t>
      </w:r>
      <w:proofErr w:type="spellStart"/>
      <w:r w:rsidR="005D34BF">
        <w:rPr>
          <w:lang w:val="en-US"/>
        </w:rPr>
        <w:t>poté</w:t>
      </w:r>
      <w:proofErr w:type="spellEnd"/>
      <w:r w:rsidR="005D34BF">
        <w:rPr>
          <w:lang w:val="en-US"/>
        </w:rPr>
        <w:t xml:space="preserve"> </w:t>
      </w:r>
      <w:proofErr w:type="spellStart"/>
      <w:r w:rsidR="005D34BF">
        <w:rPr>
          <w:lang w:val="en-US"/>
        </w:rPr>
        <w:t>zmá</w:t>
      </w:r>
      <w:r>
        <w:rPr>
          <w:lang w:val="en-US"/>
        </w:rPr>
        <w:t>čknete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dohromady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černé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světlo</w:t>
      </w:r>
      <w:proofErr w:type="spellEnd"/>
      <w:r>
        <w:rPr>
          <w:lang w:val="en-US"/>
        </w:rPr>
        <w:t xml:space="preserve"> (L).</w:t>
      </w:r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Vysíláč</w:t>
      </w:r>
      <w:proofErr w:type="spellEnd"/>
      <w:r w:rsidR="00661EB7">
        <w:rPr>
          <w:lang w:val="en-US"/>
        </w:rPr>
        <w:t xml:space="preserve"> 3x </w:t>
      </w:r>
      <w:proofErr w:type="spellStart"/>
      <w:r w:rsidR="00661EB7">
        <w:rPr>
          <w:lang w:val="en-US"/>
        </w:rPr>
        <w:t>zapípá</w:t>
      </w:r>
      <w:proofErr w:type="spellEnd"/>
      <w:r w:rsidR="00661EB7">
        <w:rPr>
          <w:lang w:val="en-US"/>
        </w:rPr>
        <w:t xml:space="preserve">, </w:t>
      </w:r>
      <w:proofErr w:type="spellStart"/>
      <w:r w:rsidR="00661EB7">
        <w:rPr>
          <w:lang w:val="en-US"/>
        </w:rPr>
        <w:t>potvrzujíc</w:t>
      </w:r>
      <w:proofErr w:type="spellEnd"/>
      <w:r w:rsidR="00661EB7">
        <w:rPr>
          <w:lang w:val="en-US"/>
        </w:rPr>
        <w:t xml:space="preserve">, </w:t>
      </w:r>
      <w:proofErr w:type="spellStart"/>
      <w:r w:rsidR="00661EB7">
        <w:rPr>
          <w:lang w:val="en-US"/>
        </w:rPr>
        <w:t>že</w:t>
      </w:r>
      <w:proofErr w:type="spellEnd"/>
      <w:r w:rsidR="00661EB7">
        <w:rPr>
          <w:lang w:val="en-US"/>
        </w:rPr>
        <w:t xml:space="preserve"> </w:t>
      </w:r>
      <w:proofErr w:type="spellStart"/>
      <w:r w:rsidR="00661EB7">
        <w:rPr>
          <w:lang w:val="en-US"/>
        </w:rPr>
        <w:t>časovač</w:t>
      </w:r>
      <w:proofErr w:type="spellEnd"/>
      <w:r w:rsidR="00661EB7">
        <w:rPr>
          <w:lang w:val="en-US"/>
        </w:rPr>
        <w:t xml:space="preserve"> je </w:t>
      </w:r>
      <w:proofErr w:type="spellStart"/>
      <w:r w:rsidR="00661EB7">
        <w:rPr>
          <w:lang w:val="en-US"/>
        </w:rPr>
        <w:t>nastaven</w:t>
      </w:r>
      <w:proofErr w:type="spellEnd"/>
      <w:r w:rsidR="00661EB7">
        <w:rPr>
          <w:lang w:val="en-US"/>
        </w:rPr>
        <w:t>.</w:t>
      </w:r>
    </w:p>
    <w:p w:rsidR="00661EB7" w:rsidRDefault="00661EB7" w:rsidP="005C6B7E">
      <w:pPr>
        <w:rPr>
          <w:lang w:val="en-US"/>
        </w:rPr>
      </w:pPr>
      <w:r>
        <w:rPr>
          <w:lang w:val="en-US"/>
        </w:rPr>
        <w:t xml:space="preserve">Pro </w:t>
      </w:r>
      <w:proofErr w:type="spellStart"/>
      <w:r>
        <w:rPr>
          <w:lang w:val="en-US"/>
        </w:rPr>
        <w:t>vypnutí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opět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nastavte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Theostat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"</w:t>
      </w:r>
      <w:r w:rsidR="005D34BF">
        <w:rPr>
          <w:lang w:val="en-US"/>
        </w:rPr>
        <w:t xml:space="preserve">0", </w:t>
      </w:r>
      <w:proofErr w:type="spellStart"/>
      <w:r w:rsidR="005D34BF">
        <w:rPr>
          <w:lang w:val="en-US"/>
        </w:rPr>
        <w:t>poté</w:t>
      </w:r>
      <w:proofErr w:type="spellEnd"/>
      <w:r w:rsidR="005D34BF">
        <w:rPr>
          <w:lang w:val="en-US"/>
        </w:rPr>
        <w:t xml:space="preserve"> </w:t>
      </w:r>
      <w:proofErr w:type="spellStart"/>
      <w:r w:rsidR="005D34BF">
        <w:rPr>
          <w:lang w:val="en-US"/>
        </w:rPr>
        <w:t>zmáčkně</w:t>
      </w:r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dohromady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červené</w:t>
      </w:r>
      <w:proofErr w:type="spellEnd"/>
      <w:r>
        <w:rPr>
          <w:lang w:val="en-US"/>
        </w:rPr>
        <w:t xml:space="preserve">) a </w:t>
      </w:r>
      <w:proofErr w:type="spellStart"/>
      <w:r>
        <w:rPr>
          <w:lang w:val="en-US"/>
        </w:rPr>
        <w:t>tlačítko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světlo</w:t>
      </w:r>
      <w:proofErr w:type="spellEnd"/>
      <w:r>
        <w:rPr>
          <w:lang w:val="en-US"/>
        </w:rPr>
        <w:t xml:space="preserve"> (L). </w:t>
      </w:r>
      <w:proofErr w:type="spellStart"/>
      <w:r>
        <w:rPr>
          <w:lang w:val="en-US"/>
        </w:rPr>
        <w:t>Vysíláč</w:t>
      </w:r>
      <w:proofErr w:type="spellEnd"/>
      <w:r>
        <w:rPr>
          <w:lang w:val="en-US"/>
        </w:rPr>
        <w:t xml:space="preserve"> 2x </w:t>
      </w:r>
      <w:proofErr w:type="spellStart"/>
      <w:r>
        <w:rPr>
          <w:lang w:val="en-US"/>
        </w:rPr>
        <w:t>zapípá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potvrzujíc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časovač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deaktivován</w:t>
      </w:r>
      <w:proofErr w:type="spellEnd"/>
      <w:r>
        <w:rPr>
          <w:lang w:val="en-US"/>
        </w:rPr>
        <w:t>.</w:t>
      </w:r>
    </w:p>
    <w:p w:rsidR="00336D44" w:rsidRDefault="00336D44" w:rsidP="005C6B7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600575" cy="2181225"/>
            <wp:effectExtent l="19050" t="0" r="9525" b="0"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B7" w:rsidRDefault="00661EB7" w:rsidP="005C6B7E">
      <w:pPr>
        <w:rPr>
          <w:lang w:val="en-US"/>
        </w:rPr>
      </w:pPr>
    </w:p>
    <w:p w:rsidR="00661EB7" w:rsidRDefault="00661EB7" w:rsidP="00336D44">
      <w:pPr>
        <w:pStyle w:val="Nzev"/>
        <w:rPr>
          <w:lang w:val="en-US"/>
        </w:rPr>
      </w:pPr>
      <w:proofErr w:type="spellStart"/>
      <w:r w:rsidRPr="004E0770">
        <w:rPr>
          <w:lang w:val="en-US"/>
        </w:rPr>
        <w:t>Testování</w:t>
      </w:r>
      <w:proofErr w:type="spellEnd"/>
      <w:r w:rsidRPr="004E0770">
        <w:rPr>
          <w:lang w:val="en-US"/>
        </w:rPr>
        <w:t xml:space="preserve"> </w:t>
      </w:r>
      <w:proofErr w:type="spellStart"/>
      <w:r w:rsidRPr="004E0770">
        <w:rPr>
          <w:lang w:val="en-US"/>
        </w:rPr>
        <w:t>zařízení</w:t>
      </w:r>
      <w:proofErr w:type="spellEnd"/>
    </w:p>
    <w:p w:rsidR="00336D44" w:rsidRPr="00336D44" w:rsidRDefault="00336D44" w:rsidP="00336D44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352925" cy="2400300"/>
            <wp:effectExtent l="19050" t="0" r="9525" b="0"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EB7" w:rsidRPr="00BF377C" w:rsidRDefault="00661EB7" w:rsidP="005C6B7E">
      <w:pPr>
        <w:rPr>
          <w:lang w:val="pl-PL"/>
        </w:rPr>
      </w:pPr>
      <w:r w:rsidRPr="00BF377C">
        <w:rPr>
          <w:lang w:val="pl-PL"/>
        </w:rPr>
        <w:t>Zacvakněte testovací světlo na kontaktní body (elektrody), tak jak vidíte na obrázku. Pokud jsou obě zařízení zapnutá a bli</w:t>
      </w:r>
      <w:r w:rsidR="00E23D42" w:rsidRPr="00BF377C">
        <w:rPr>
          <w:lang w:val="pl-PL"/>
        </w:rPr>
        <w:t>ká na nich zelená kontrolka, zmá</w:t>
      </w:r>
      <w:r w:rsidRPr="00BF377C">
        <w:rPr>
          <w:lang w:val="pl-PL"/>
        </w:rPr>
        <w:t>čkněte stimulační tlačítko v "Dlouhodobém" režimu</w:t>
      </w:r>
      <w:r w:rsidR="004E0770" w:rsidRPr="00BF377C">
        <w:rPr>
          <w:lang w:val="pl-PL"/>
        </w:rPr>
        <w:t>. Při  zvyšování a snižování úrovně by mělo světlo vyzařovat více světla čím vyšší je úroveň. Světlo na přijímači by mělo problikávat červeně, pokud</w:t>
      </w:r>
      <w:r w:rsidR="00E23D42" w:rsidRPr="00BF377C">
        <w:rPr>
          <w:lang w:val="pl-PL"/>
        </w:rPr>
        <w:t xml:space="preserve"> je zapnutá stimulace. Dále, zmá</w:t>
      </w:r>
      <w:r w:rsidR="004E0770" w:rsidRPr="00BF377C">
        <w:rPr>
          <w:lang w:val="pl-PL"/>
        </w:rPr>
        <w:t xml:space="preserve">čkněte a otestujte tlačítko pro "Vibrace". Váš Einstein E-obojek je připraven k použití. </w:t>
      </w:r>
    </w:p>
    <w:p w:rsidR="004E0770" w:rsidRPr="00BF377C" w:rsidRDefault="004E0770" w:rsidP="00336D44">
      <w:pPr>
        <w:pStyle w:val="Nzev"/>
        <w:rPr>
          <w:lang w:val="pl-PL"/>
        </w:rPr>
      </w:pPr>
      <w:r w:rsidRPr="00BF377C">
        <w:rPr>
          <w:lang w:val="pl-PL"/>
        </w:rPr>
        <w:lastRenderedPageBreak/>
        <w:t>Výměna kontaktních bodů (elektord)</w:t>
      </w:r>
    </w:p>
    <w:p w:rsidR="004E0770" w:rsidRPr="00BF377C" w:rsidRDefault="004E0770" w:rsidP="005C6B7E">
      <w:pPr>
        <w:rPr>
          <w:lang w:val="pl-PL"/>
        </w:rPr>
      </w:pPr>
      <w:r w:rsidRPr="00BF377C">
        <w:rPr>
          <w:lang w:val="pl-PL"/>
        </w:rPr>
        <w:t>Pro většinu psů se používají standardní elektrody (5/8"). Pro psy s hrubou strstí se používají delší elektrody (3/4")</w:t>
      </w:r>
      <w:r w:rsidR="003A32AE" w:rsidRPr="00BF377C">
        <w:rPr>
          <w:lang w:val="pl-PL"/>
        </w:rPr>
        <w:t>. Výměnu elekt</w:t>
      </w:r>
      <w:r w:rsidR="00E23D42" w:rsidRPr="00BF377C">
        <w:rPr>
          <w:lang w:val="pl-PL"/>
        </w:rPr>
        <w:t xml:space="preserve">rod provedete podle návodu a </w:t>
      </w:r>
      <w:r w:rsidR="003A32AE" w:rsidRPr="00BF377C">
        <w:rPr>
          <w:lang w:val="pl-PL"/>
        </w:rPr>
        <w:t xml:space="preserve"> použití k tomu určeného nářadí.</w:t>
      </w:r>
    </w:p>
    <w:p w:rsidR="00601614" w:rsidRDefault="00601614" w:rsidP="005C6B7E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276725" cy="1352550"/>
            <wp:effectExtent l="19050" t="0" r="9525" b="0"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14" w:rsidRDefault="003A32AE" w:rsidP="00601614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Uvolněte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šroubováním</w:t>
      </w:r>
      <w:proofErr w:type="spellEnd"/>
      <w:r>
        <w:rPr>
          <w:lang w:val="en-US"/>
        </w:rPr>
        <w:t xml:space="preserve"> v </w:t>
      </w:r>
      <w:proofErr w:type="spellStart"/>
      <w:r w:rsidR="00E23D42">
        <w:rPr>
          <w:lang w:val="en-US"/>
        </w:rPr>
        <w:t>protisměru</w:t>
      </w:r>
      <w:proofErr w:type="spellEnd"/>
      <w:r w:rsidR="00E23D42">
        <w:rPr>
          <w:lang w:val="en-US"/>
        </w:rPr>
        <w:t xml:space="preserve"> </w:t>
      </w:r>
      <w:proofErr w:type="spellStart"/>
      <w:r w:rsidR="00E23D42">
        <w:rPr>
          <w:lang w:val="en-US"/>
        </w:rPr>
        <w:t>hodinových</w:t>
      </w:r>
      <w:proofErr w:type="spellEnd"/>
      <w:r w:rsidR="00E23D42">
        <w:rPr>
          <w:lang w:val="en-US"/>
        </w:rPr>
        <w:t xml:space="preserve"> </w:t>
      </w:r>
      <w:proofErr w:type="spellStart"/>
      <w:r w:rsidR="00E23D42">
        <w:rPr>
          <w:lang w:val="en-US"/>
        </w:rPr>
        <w:t>ručiček</w:t>
      </w:r>
      <w:proofErr w:type="spellEnd"/>
      <w:r w:rsidR="00E23D42">
        <w:rPr>
          <w:lang w:val="en-US"/>
        </w:rPr>
        <w:t xml:space="preserve"> s </w:t>
      </w:r>
      <w:proofErr w:type="spellStart"/>
      <w:r w:rsidR="00E23D42">
        <w:rPr>
          <w:lang w:val="en-US"/>
        </w:rPr>
        <w:t>použitím</w:t>
      </w:r>
      <w:proofErr w:type="spellEnd"/>
      <w:r w:rsidR="00E23D42">
        <w:rPr>
          <w:lang w:val="en-US"/>
        </w:rPr>
        <w:t xml:space="preserve"> </w:t>
      </w:r>
      <w:proofErr w:type="spellStart"/>
      <w:r>
        <w:rPr>
          <w:lang w:val="en-US"/>
        </w:rPr>
        <w:t>nástroje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tomu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určeného</w:t>
      </w:r>
      <w:proofErr w:type="spellEnd"/>
      <w:r>
        <w:rPr>
          <w:lang w:val="en-US"/>
        </w:rPr>
        <w:t>.</w:t>
      </w:r>
    </w:p>
    <w:p w:rsidR="00601614" w:rsidRPr="00601614" w:rsidRDefault="00601614" w:rsidP="00601614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171950" cy="1162050"/>
            <wp:effectExtent l="19050" t="0" r="0" b="0"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2AE" w:rsidRDefault="003A32AE" w:rsidP="003A32AE">
      <w:pPr>
        <w:pStyle w:val="Odstavecseseznamem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usadíte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na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hrot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zašroubujete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směru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hodinových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ručiček</w:t>
      </w:r>
      <w:proofErr w:type="spellEnd"/>
      <w:r>
        <w:rPr>
          <w:lang w:val="en-US"/>
        </w:rPr>
        <w:t>.</w:t>
      </w:r>
    </w:p>
    <w:p w:rsidR="003A32AE" w:rsidRDefault="003A32AE" w:rsidP="003A32AE">
      <w:pPr>
        <w:rPr>
          <w:lang w:val="en-US"/>
        </w:rPr>
      </w:pPr>
    </w:p>
    <w:p w:rsidR="003A32AE" w:rsidRPr="00BF377C" w:rsidRDefault="003A32AE" w:rsidP="00336D44">
      <w:pPr>
        <w:pStyle w:val="Nzev"/>
        <w:rPr>
          <w:lang w:val="pl-PL"/>
        </w:rPr>
      </w:pPr>
      <w:r w:rsidRPr="00BF377C">
        <w:rPr>
          <w:lang w:val="pl-PL"/>
        </w:rPr>
        <w:t>Správné nasazení obojku</w:t>
      </w:r>
    </w:p>
    <w:p w:rsidR="005C6B7E" w:rsidRPr="00BF377C" w:rsidRDefault="00601614" w:rsidP="003A32AE">
      <w:pPr>
        <w:rPr>
          <w:lang w:val="pl-P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790700" cy="1314450"/>
            <wp:effectExtent l="19050" t="0" r="0" b="0"/>
            <wp:wrapTight wrapText="bothSides">
              <wp:wrapPolygon edited="0">
                <wp:start x="-230" y="0"/>
                <wp:lineTo x="-230" y="21287"/>
                <wp:lineTo x="21600" y="21287"/>
                <wp:lineTo x="21600" y="0"/>
                <wp:lineTo x="-230" y="0"/>
              </wp:wrapPolygon>
            </wp:wrapTight>
            <wp:docPr id="2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2AE" w:rsidRPr="00BF377C">
        <w:rPr>
          <w:lang w:val="pl-PL"/>
        </w:rPr>
        <w:t>Obojek by měl být nasazen tak aby se elektr</w:t>
      </w:r>
      <w:r w:rsidR="00E23D42" w:rsidRPr="00BF377C">
        <w:rPr>
          <w:lang w:val="pl-PL"/>
        </w:rPr>
        <w:t xml:space="preserve">ody dotýkaly kůže. Měli byste </w:t>
      </w:r>
      <w:r w:rsidR="003A32AE" w:rsidRPr="00BF377C">
        <w:rPr>
          <w:lang w:val="pl-PL"/>
        </w:rPr>
        <w:t>být ale schopni vměstnat alespoň dva prsty pod popruh obojku a krk Vašeho psa.</w:t>
      </w:r>
      <w:r w:rsidR="00AB55D4" w:rsidRPr="00BF377C">
        <w:rPr>
          <w:lang w:val="pl-PL"/>
        </w:rPr>
        <w:t xml:space="preserve"> </w:t>
      </w:r>
    </w:p>
    <w:p w:rsidR="00AB55D4" w:rsidRPr="00BF377C" w:rsidRDefault="00AB55D4" w:rsidP="003A32AE">
      <w:pPr>
        <w:rPr>
          <w:lang w:val="pl-PL"/>
        </w:rPr>
      </w:pPr>
      <w:r w:rsidRPr="00BF377C">
        <w:rPr>
          <w:lang w:val="pl-PL"/>
        </w:rPr>
        <w:t xml:space="preserve">Pokud je obojek nasazen moc těsně, je </w:t>
      </w:r>
      <w:r w:rsidR="00E23D42" w:rsidRPr="00BF377C">
        <w:rPr>
          <w:lang w:val="pl-PL"/>
        </w:rPr>
        <w:t>zvýšeno riziko podráž</w:t>
      </w:r>
      <w:r w:rsidRPr="00BF377C">
        <w:rPr>
          <w:lang w:val="pl-PL"/>
        </w:rPr>
        <w:t>dění kůže. Pokud je obojek zase moc navolno, elektrody nebudou schopny provést správně stimulaci.</w:t>
      </w:r>
    </w:p>
    <w:p w:rsidR="00AB55D4" w:rsidRPr="00BF377C" w:rsidRDefault="00AB55D4" w:rsidP="003A32AE">
      <w:pPr>
        <w:rPr>
          <w:lang w:val="pl-PL"/>
        </w:rPr>
      </w:pPr>
      <w:r w:rsidRPr="00BF377C">
        <w:rPr>
          <w:lang w:val="pl-PL"/>
        </w:rPr>
        <w:t>Optimální místo pro nasazení přij</w:t>
      </w:r>
      <w:r w:rsidR="00E23D42" w:rsidRPr="00BF377C">
        <w:rPr>
          <w:lang w:val="pl-PL"/>
        </w:rPr>
        <w:t>ímače obojku je ze strany průdušnice psa</w:t>
      </w:r>
    </w:p>
    <w:p w:rsidR="00AB55D4" w:rsidRPr="00BF377C" w:rsidRDefault="00AB55D4" w:rsidP="003A32AE">
      <w:pPr>
        <w:rPr>
          <w:lang w:val="pl-PL"/>
        </w:rPr>
      </w:pPr>
    </w:p>
    <w:p w:rsidR="00AB55D4" w:rsidRPr="00BF377C" w:rsidRDefault="00AB55D4" w:rsidP="003A32AE">
      <w:pPr>
        <w:rPr>
          <w:lang w:val="pl-PL"/>
        </w:rPr>
      </w:pPr>
      <w:r w:rsidRPr="00BF377C">
        <w:rPr>
          <w:lang w:val="pl-PL"/>
        </w:rPr>
        <w:t>DŮLEŽITÁ POZNÁMKA</w:t>
      </w:r>
    </w:p>
    <w:p w:rsidR="00AB55D4" w:rsidRPr="00BF377C" w:rsidRDefault="00E23D42" w:rsidP="003A32AE">
      <w:pPr>
        <w:rPr>
          <w:lang w:val="pl-PL"/>
        </w:rPr>
      </w:pPr>
      <w:r w:rsidRPr="00BF377C">
        <w:rPr>
          <w:lang w:val="pl-PL"/>
        </w:rPr>
        <w:t>Aby se zabránilo jaké</w:t>
      </w:r>
      <w:r w:rsidR="00AB55D4" w:rsidRPr="00BF377C">
        <w:rPr>
          <w:lang w:val="pl-PL"/>
        </w:rPr>
        <w:t>mukoliv kožnímu podráždění, nikdy nenechte psa nosit obojek více jak 12 hodin denně. Pokud by se stalo, že by měl pes podrážděnou kůži od elektrod, ihned sundejte obo</w:t>
      </w:r>
      <w:r w:rsidRPr="00BF377C">
        <w:rPr>
          <w:lang w:val="pl-PL"/>
        </w:rPr>
        <w:t>jek a přestaňte ho používat dokud</w:t>
      </w:r>
      <w:r w:rsidR="00AB55D4" w:rsidRPr="00BF377C">
        <w:rPr>
          <w:lang w:val="pl-PL"/>
        </w:rPr>
        <w:t xml:space="preserve"> se podráždění pes nezbaví a není zcela zahojeno. Antibiotika můžou v </w:t>
      </w:r>
      <w:r w:rsidRPr="00BF377C">
        <w:rPr>
          <w:lang w:val="pl-PL"/>
        </w:rPr>
        <w:lastRenderedPageBreak/>
        <w:t>procesu hojení pomoct. Některá</w:t>
      </w:r>
      <w:r w:rsidR="00AB55D4" w:rsidRPr="00BF377C">
        <w:rPr>
          <w:lang w:val="pl-PL"/>
        </w:rPr>
        <w:t xml:space="preserve"> plemena psů mají velmi silný </w:t>
      </w:r>
      <w:r w:rsidRPr="00BF377C">
        <w:rPr>
          <w:lang w:val="pl-PL"/>
        </w:rPr>
        <w:t>kožich, který vyžaduje speciální</w:t>
      </w:r>
      <w:r w:rsidR="00AB55D4" w:rsidRPr="00BF377C">
        <w:rPr>
          <w:lang w:val="pl-PL"/>
        </w:rPr>
        <w:t xml:space="preserve"> elektrody, prosím neváhejte nás kontaktovat na ____________ pro více informací.</w:t>
      </w:r>
    </w:p>
    <w:p w:rsidR="00037C49" w:rsidRPr="00BF377C" w:rsidRDefault="00037C49" w:rsidP="003A32AE">
      <w:pPr>
        <w:rPr>
          <w:lang w:val="pl-PL"/>
        </w:rPr>
      </w:pPr>
    </w:p>
    <w:p w:rsidR="00037C49" w:rsidRPr="00F51160" w:rsidRDefault="00037C49" w:rsidP="00336D44">
      <w:pPr>
        <w:pStyle w:val="Nzev"/>
      </w:pPr>
      <w:r w:rsidRPr="00F51160">
        <w:t>ZÁRUKA A INFORMACE O OPRAVĚ</w:t>
      </w:r>
    </w:p>
    <w:p w:rsidR="00037C49" w:rsidRDefault="00037C49" w:rsidP="00037C49">
      <w:pPr>
        <w:spacing w:after="0"/>
        <w:contextualSpacing/>
        <w:jc w:val="both"/>
      </w:pPr>
    </w:p>
    <w:p w:rsidR="00037C49" w:rsidRDefault="00037C49" w:rsidP="00037C49">
      <w:pPr>
        <w:spacing w:after="0"/>
        <w:contextualSpacing/>
        <w:jc w:val="both"/>
      </w:pPr>
      <w:r>
        <w:t>Tento produkt má záruku 2 roky.</w:t>
      </w:r>
    </w:p>
    <w:p w:rsidR="00037C49" w:rsidRPr="00EC06B6" w:rsidRDefault="00037C49" w:rsidP="00037C49">
      <w:pPr>
        <w:spacing w:after="0"/>
        <w:contextualSpacing/>
        <w:jc w:val="both"/>
        <w:rPr>
          <w:b/>
        </w:rPr>
      </w:pPr>
    </w:p>
    <w:p w:rsidR="00037C49" w:rsidRPr="00EC06B6" w:rsidRDefault="00037C49" w:rsidP="00037C49">
      <w:pPr>
        <w:spacing w:after="0"/>
        <w:contextualSpacing/>
        <w:jc w:val="both"/>
        <w:rPr>
          <w:b/>
        </w:rPr>
      </w:pPr>
      <w:r w:rsidRPr="00EC06B6">
        <w:rPr>
          <w:b/>
        </w:rPr>
        <w:t>ZÁRUKA SE NEVZTAHUJE</w:t>
      </w:r>
    </w:p>
    <w:p w:rsidR="00037C49" w:rsidRDefault="00037C49" w:rsidP="00037C49">
      <w:pPr>
        <w:spacing w:after="0"/>
        <w:contextualSpacing/>
        <w:jc w:val="both"/>
      </w:pPr>
    </w:p>
    <w:p w:rsidR="00037C49" w:rsidRDefault="00037C49" w:rsidP="00037C49">
      <w:pPr>
        <w:spacing w:after="0"/>
        <w:contextualSpacing/>
        <w:jc w:val="both"/>
      </w:pPr>
      <w:r>
        <w:t xml:space="preserve">Einstein nezahrnuje náklady na opravy a výměny způsobené nesprávným používáním (vlastníkem </w:t>
      </w:r>
    </w:p>
    <w:p w:rsidR="00037C49" w:rsidRDefault="00037C49" w:rsidP="00037C49">
      <w:pPr>
        <w:spacing w:after="0"/>
        <w:contextualSpacing/>
        <w:jc w:val="both"/>
      </w:pPr>
      <w:r>
        <w:t xml:space="preserve">nebo psem), nesprávnou údržbou a / nebo ztrátou jednotek. Odstranění sériových čísel z jakýchkoli </w:t>
      </w:r>
    </w:p>
    <w:p w:rsidR="00037C49" w:rsidRDefault="00037C49" w:rsidP="00037C49">
      <w:pPr>
        <w:spacing w:after="0"/>
        <w:contextualSpacing/>
        <w:jc w:val="both"/>
      </w:pPr>
      <w:r>
        <w:t xml:space="preserve">produktů Einstein povede ke zrušení záruky. Einstein si vyhrazuje právo zadržet a zahodit všechny </w:t>
      </w:r>
    </w:p>
    <w:p w:rsidR="00037C49" w:rsidRDefault="00037C49" w:rsidP="00037C49">
      <w:pPr>
        <w:spacing w:after="0"/>
        <w:contextualSpacing/>
        <w:jc w:val="both"/>
      </w:pPr>
      <w:r>
        <w:t xml:space="preserve">součásti nebo příslušenství, které byly na zařízení při opravě vyměněny. </w:t>
      </w:r>
    </w:p>
    <w:p w:rsidR="00037C49" w:rsidRDefault="00037C49" w:rsidP="00037C49">
      <w:pPr>
        <w:spacing w:after="0"/>
        <w:contextualSpacing/>
        <w:jc w:val="both"/>
      </w:pPr>
    </w:p>
    <w:p w:rsidR="00037C49" w:rsidRPr="005F482A" w:rsidRDefault="00037C49" w:rsidP="00037C49">
      <w:pPr>
        <w:spacing w:after="0"/>
        <w:contextualSpacing/>
        <w:jc w:val="both"/>
        <w:rPr>
          <w:b/>
        </w:rPr>
      </w:pPr>
      <w:r w:rsidRPr="005F482A">
        <w:rPr>
          <w:b/>
        </w:rPr>
        <w:t>Záruční opravy zabezpečuje dovozce:</w:t>
      </w:r>
    </w:p>
    <w:p w:rsidR="00037C49" w:rsidRDefault="00037C49" w:rsidP="00037C49">
      <w:pPr>
        <w:spacing w:after="0"/>
        <w:contextualSpacing/>
        <w:jc w:val="both"/>
      </w:pPr>
    </w:p>
    <w:p w:rsidR="00D67F43" w:rsidRDefault="00D67F43" w:rsidP="00D67F43">
      <w:pPr>
        <w:spacing w:after="0"/>
      </w:pPr>
      <w:proofErr w:type="spellStart"/>
      <w:r>
        <w:t>Reedog</w:t>
      </w:r>
      <w:proofErr w:type="spellEnd"/>
      <w:r>
        <w:t xml:space="preserve"> s. r.o.,</w:t>
      </w:r>
    </w:p>
    <w:p w:rsidR="00D67F43" w:rsidRDefault="00D67F43" w:rsidP="00D67F43">
      <w:pPr>
        <w:spacing w:after="0"/>
      </w:pPr>
      <w:proofErr w:type="spellStart"/>
      <w:r>
        <w:t>Sedmidomky</w:t>
      </w:r>
      <w:proofErr w:type="spellEnd"/>
      <w:r>
        <w:t xml:space="preserve"> 8, Praha 10</w:t>
      </w:r>
    </w:p>
    <w:p w:rsidR="00D67F43" w:rsidRDefault="00D67F43" w:rsidP="00D67F43">
      <w:pPr>
        <w:spacing w:after="0"/>
      </w:pPr>
      <w:r>
        <w:t>Infolinka a prodejna Bohdalec: +420 216 216 106</w:t>
      </w:r>
    </w:p>
    <w:p w:rsidR="00D67F43" w:rsidRDefault="00D67F43" w:rsidP="00D67F43">
      <w:pPr>
        <w:spacing w:after="0"/>
      </w:pPr>
      <w:r>
        <w:t>Prodejna Modřany: 775 595 558</w:t>
      </w:r>
    </w:p>
    <w:p w:rsidR="00D67F43" w:rsidRDefault="00D67F43" w:rsidP="00D67F4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Email: </w:t>
      </w:r>
      <w:hyperlink r:id="rId26" w:history="1">
        <w:r>
          <w:rPr>
            <w:rStyle w:val="Hypertextovodkaz"/>
            <w:rFonts w:ascii="Calibri" w:hAnsi="Calibri" w:cs="Calibri"/>
            <w:lang w:val="en-US"/>
          </w:rPr>
          <w:t>info@elektro-obojky.cz</w:t>
        </w:r>
      </w:hyperlink>
      <w:r>
        <w:rPr>
          <w:rFonts w:ascii="Calibri" w:hAnsi="Calibri" w:cs="Calibri"/>
          <w:lang w:val="en-US"/>
        </w:rPr>
        <w:t xml:space="preserve"> </w:t>
      </w:r>
    </w:p>
    <w:p w:rsidR="00037C49" w:rsidRDefault="00037C49" w:rsidP="00037C49">
      <w:pPr>
        <w:spacing w:after="0"/>
        <w:contextualSpacing/>
        <w:jc w:val="both"/>
      </w:pPr>
      <w:bookmarkStart w:id="0" w:name="_GoBack"/>
      <w:bookmarkEnd w:id="0"/>
    </w:p>
    <w:p w:rsidR="00037C49" w:rsidRDefault="00037C49" w:rsidP="00037C49">
      <w:pPr>
        <w:spacing w:after="0"/>
        <w:contextualSpacing/>
        <w:jc w:val="both"/>
      </w:pPr>
      <w:r>
        <w:t xml:space="preserve">Diagramy a ukázky v příručce se mohou mírně lišit od skutečných v závislosti na typu modelu </w:t>
      </w:r>
    </w:p>
    <w:p w:rsidR="00037C49" w:rsidRPr="00037C49" w:rsidRDefault="00037C49" w:rsidP="00037C49">
      <w:pPr>
        <w:spacing w:after="0"/>
        <w:contextualSpacing/>
        <w:jc w:val="both"/>
      </w:pPr>
      <w:r>
        <w:t>výrobku.</w:t>
      </w:r>
    </w:p>
    <w:p w:rsidR="005C6B7E" w:rsidRDefault="005C6B7E" w:rsidP="005C6B7E">
      <w:pPr>
        <w:pStyle w:val="Odstavecseseznamem"/>
        <w:ind w:left="750"/>
        <w:rPr>
          <w:lang w:val="en-US"/>
        </w:rPr>
      </w:pPr>
    </w:p>
    <w:p w:rsidR="005C6B7E" w:rsidRPr="005A62F1" w:rsidRDefault="005C6B7E" w:rsidP="005C6B7E">
      <w:pPr>
        <w:pStyle w:val="Odstavecseseznamem"/>
        <w:ind w:left="750"/>
        <w:rPr>
          <w:lang w:val="en-US"/>
        </w:rPr>
      </w:pPr>
    </w:p>
    <w:p w:rsidR="00FA3D95" w:rsidRPr="0015480B" w:rsidRDefault="00FA3D95" w:rsidP="0015480B">
      <w:pPr>
        <w:rPr>
          <w:lang w:val="en-US"/>
        </w:rPr>
      </w:pPr>
    </w:p>
    <w:sectPr w:rsidR="00FA3D95" w:rsidRPr="0015480B" w:rsidSect="00E629A8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07" w:rsidRDefault="00094207" w:rsidP="009E7973">
      <w:pPr>
        <w:spacing w:after="0" w:line="240" w:lineRule="auto"/>
      </w:pPr>
      <w:r>
        <w:separator/>
      </w:r>
    </w:p>
  </w:endnote>
  <w:endnote w:type="continuationSeparator" w:id="0">
    <w:p w:rsidR="00094207" w:rsidRDefault="00094207" w:rsidP="009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73" w:rsidRDefault="009E7973">
    <w:pPr>
      <w:pStyle w:val="Zpat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t xml:space="preserve">Einstein </w:t>
    </w:r>
    <w:proofErr w:type="spellStart"/>
    <w:r>
      <w:t>Owner's</w:t>
    </w:r>
    <w:proofErr w:type="spellEnd"/>
    <w:r>
      <w:t xml:space="preserve"> </w:t>
    </w:r>
    <w:proofErr w:type="spellStart"/>
    <w:r>
      <w:t>Manual</w:t>
    </w:r>
    <w:proofErr w:type="spellEnd"/>
    <w:r>
      <w:t xml:space="preserve"> ET-300TS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Page</w:t>
    </w:r>
    <w:proofErr w:type="spellEnd"/>
    <w:r>
      <w:rPr>
        <w:rFonts w:asciiTheme="majorHAnsi" w:hAnsiTheme="majorHAnsi"/>
      </w:rPr>
      <w:t xml:space="preserve"> </w:t>
    </w:r>
    <w:r w:rsidR="00094207">
      <w:fldChar w:fldCharType="begin"/>
    </w:r>
    <w:r w:rsidR="00094207">
      <w:instrText xml:space="preserve"> PAGE   \* MERGEFORMAT </w:instrText>
    </w:r>
    <w:r w:rsidR="00094207">
      <w:fldChar w:fldCharType="separate"/>
    </w:r>
    <w:r w:rsidR="00D67F43" w:rsidRPr="00D67F43">
      <w:rPr>
        <w:rFonts w:asciiTheme="majorHAnsi" w:hAnsiTheme="majorHAnsi"/>
        <w:noProof/>
      </w:rPr>
      <w:t>16</w:t>
    </w:r>
    <w:r w:rsidR="00094207">
      <w:rPr>
        <w:rFonts w:asciiTheme="majorHAnsi" w:hAnsiTheme="majorHAnsi"/>
        <w:noProof/>
      </w:rPr>
      <w:fldChar w:fldCharType="end"/>
    </w:r>
  </w:p>
  <w:p w:rsidR="009E7973" w:rsidRDefault="009E79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07" w:rsidRDefault="00094207" w:rsidP="009E7973">
      <w:pPr>
        <w:spacing w:after="0" w:line="240" w:lineRule="auto"/>
      </w:pPr>
      <w:r>
        <w:separator/>
      </w:r>
    </w:p>
  </w:footnote>
  <w:footnote w:type="continuationSeparator" w:id="0">
    <w:p w:rsidR="00094207" w:rsidRDefault="00094207" w:rsidP="009E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9FB"/>
    <w:multiLevelType w:val="hybridMultilevel"/>
    <w:tmpl w:val="08A63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037"/>
    <w:multiLevelType w:val="hybridMultilevel"/>
    <w:tmpl w:val="0D0A9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A14"/>
    <w:multiLevelType w:val="hybridMultilevel"/>
    <w:tmpl w:val="45006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53B9"/>
    <w:multiLevelType w:val="hybridMultilevel"/>
    <w:tmpl w:val="3730B20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064540C"/>
    <w:multiLevelType w:val="hybridMultilevel"/>
    <w:tmpl w:val="0B1CA9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E2C39"/>
    <w:multiLevelType w:val="hybridMultilevel"/>
    <w:tmpl w:val="27401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B1BD0"/>
    <w:multiLevelType w:val="hybridMultilevel"/>
    <w:tmpl w:val="7FBCF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39"/>
    <w:rsid w:val="00036331"/>
    <w:rsid w:val="00037C49"/>
    <w:rsid w:val="00087275"/>
    <w:rsid w:val="00094207"/>
    <w:rsid w:val="000F30D3"/>
    <w:rsid w:val="00142703"/>
    <w:rsid w:val="0015480B"/>
    <w:rsid w:val="001D6485"/>
    <w:rsid w:val="00224586"/>
    <w:rsid w:val="00294AC6"/>
    <w:rsid w:val="002D1864"/>
    <w:rsid w:val="002D24D2"/>
    <w:rsid w:val="00336D44"/>
    <w:rsid w:val="00374B07"/>
    <w:rsid w:val="003A32AE"/>
    <w:rsid w:val="00444D98"/>
    <w:rsid w:val="00456A10"/>
    <w:rsid w:val="004E0770"/>
    <w:rsid w:val="004E72EC"/>
    <w:rsid w:val="005A62F1"/>
    <w:rsid w:val="005B6966"/>
    <w:rsid w:val="005C6B7E"/>
    <w:rsid w:val="005D34BF"/>
    <w:rsid w:val="005F3D01"/>
    <w:rsid w:val="00601614"/>
    <w:rsid w:val="00661EB7"/>
    <w:rsid w:val="00700FCB"/>
    <w:rsid w:val="00761E57"/>
    <w:rsid w:val="00791439"/>
    <w:rsid w:val="007C5512"/>
    <w:rsid w:val="008329B3"/>
    <w:rsid w:val="00840793"/>
    <w:rsid w:val="00863F9E"/>
    <w:rsid w:val="008660E1"/>
    <w:rsid w:val="009771E9"/>
    <w:rsid w:val="00995E3C"/>
    <w:rsid w:val="009B36DD"/>
    <w:rsid w:val="009E7973"/>
    <w:rsid w:val="00AA1828"/>
    <w:rsid w:val="00AB2D18"/>
    <w:rsid w:val="00AB3C27"/>
    <w:rsid w:val="00AB55D4"/>
    <w:rsid w:val="00B10222"/>
    <w:rsid w:val="00B36854"/>
    <w:rsid w:val="00B93391"/>
    <w:rsid w:val="00BA6F19"/>
    <w:rsid w:val="00BA7272"/>
    <w:rsid w:val="00BF377C"/>
    <w:rsid w:val="00C11C98"/>
    <w:rsid w:val="00C1789F"/>
    <w:rsid w:val="00C40AED"/>
    <w:rsid w:val="00C4536D"/>
    <w:rsid w:val="00CA468C"/>
    <w:rsid w:val="00D27DBE"/>
    <w:rsid w:val="00D67490"/>
    <w:rsid w:val="00D67F43"/>
    <w:rsid w:val="00D92EE0"/>
    <w:rsid w:val="00D94651"/>
    <w:rsid w:val="00D95E80"/>
    <w:rsid w:val="00DF5657"/>
    <w:rsid w:val="00E01C70"/>
    <w:rsid w:val="00E23D42"/>
    <w:rsid w:val="00E629A8"/>
    <w:rsid w:val="00E7706F"/>
    <w:rsid w:val="00E861E2"/>
    <w:rsid w:val="00F23DB9"/>
    <w:rsid w:val="00F567F0"/>
    <w:rsid w:val="00F777A5"/>
    <w:rsid w:val="00FA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9A8"/>
  </w:style>
  <w:style w:type="paragraph" w:styleId="Nadpis1">
    <w:name w:val="heading 1"/>
    <w:basedOn w:val="Normln"/>
    <w:next w:val="Normln"/>
    <w:link w:val="Nadpis1Char"/>
    <w:uiPriority w:val="9"/>
    <w:qFormat/>
    <w:rsid w:val="00D9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7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EE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D92EE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2EE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2E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9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E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7973"/>
  </w:style>
  <w:style w:type="paragraph" w:styleId="Zpat">
    <w:name w:val="footer"/>
    <w:basedOn w:val="Normln"/>
    <w:link w:val="ZpatChar"/>
    <w:uiPriority w:val="99"/>
    <w:unhideWhenUsed/>
    <w:rsid w:val="009E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973"/>
  </w:style>
  <w:style w:type="character" w:customStyle="1" w:styleId="Nadpis2Char">
    <w:name w:val="Nadpis 2 Char"/>
    <w:basedOn w:val="Standardnpsmoodstavce"/>
    <w:link w:val="Nadpis2"/>
    <w:uiPriority w:val="9"/>
    <w:rsid w:val="009E797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D67F4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info@elektro-obojky.c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1754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Nibey</dc:creator>
  <cp:lastModifiedBy>Acer</cp:lastModifiedBy>
  <cp:revision>5</cp:revision>
  <dcterms:created xsi:type="dcterms:W3CDTF">2015-11-23T09:13:00Z</dcterms:created>
  <dcterms:modified xsi:type="dcterms:W3CDTF">2016-08-22T07:35:00Z</dcterms:modified>
</cp:coreProperties>
</file>